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468" w:rsidRPr="00E90151" w:rsidRDefault="00A26468" w:rsidP="005B0EFE">
      <w:pPr>
        <w:widowControl w:val="0"/>
        <w:autoSpaceDE w:val="0"/>
        <w:autoSpaceDN w:val="0"/>
        <w:adjustRightInd w:val="0"/>
        <w:spacing w:line="300" w:lineRule="atLeast"/>
        <w:ind w:left="4678"/>
        <w:outlineLvl w:val="1"/>
        <w:rPr>
          <w:rFonts w:ascii="Tahoma" w:hAnsi="Tahoma" w:cs="Tahoma"/>
          <w:color w:val="000000"/>
          <w:sz w:val="20"/>
          <w:szCs w:val="20"/>
        </w:rPr>
      </w:pPr>
      <w:r w:rsidRPr="00E90151">
        <w:rPr>
          <w:rFonts w:ascii="Tahoma" w:hAnsi="Tahoma" w:cs="Tahoma"/>
          <w:color w:val="000000"/>
          <w:sz w:val="20"/>
          <w:szCs w:val="20"/>
        </w:rPr>
        <w:t>Registro Contratti medici in formazione specialistica</w:t>
      </w:r>
    </w:p>
    <w:p w:rsidR="00A26468" w:rsidRPr="00E90151" w:rsidRDefault="00A26468" w:rsidP="005B0EFE">
      <w:pPr>
        <w:widowControl w:val="0"/>
        <w:tabs>
          <w:tab w:val="left" w:pos="4820"/>
        </w:tabs>
        <w:autoSpaceDE w:val="0"/>
        <w:autoSpaceDN w:val="0"/>
        <w:adjustRightInd w:val="0"/>
        <w:spacing w:line="300" w:lineRule="atLeast"/>
        <w:ind w:left="4678"/>
        <w:outlineLvl w:val="1"/>
        <w:rPr>
          <w:rFonts w:ascii="Tahoma" w:hAnsi="Tahoma" w:cs="Tahoma"/>
          <w:color w:val="000000"/>
          <w:sz w:val="20"/>
          <w:szCs w:val="20"/>
        </w:rPr>
      </w:pPr>
      <w:r w:rsidRPr="00E90151">
        <w:rPr>
          <w:rFonts w:ascii="Tahoma" w:hAnsi="Tahoma" w:cs="Tahoma"/>
          <w:color w:val="000000"/>
          <w:sz w:val="20"/>
          <w:szCs w:val="20"/>
        </w:rPr>
        <w:t>Ripartizione Didattica</w:t>
      </w:r>
      <w:r w:rsidRPr="00E90151">
        <w:rPr>
          <w:rFonts w:ascii="Tahoma" w:hAnsi="Tahoma" w:cs="Tahoma"/>
          <w:color w:val="000000"/>
          <w:sz w:val="20"/>
          <w:szCs w:val="20"/>
        </w:rPr>
        <w:br/>
        <w:t xml:space="preserve">Contratto </w:t>
      </w:r>
      <w:proofErr w:type="gramStart"/>
      <w:r w:rsidRPr="00E90151">
        <w:rPr>
          <w:rFonts w:ascii="Tahoma" w:hAnsi="Tahoma" w:cs="Tahoma"/>
          <w:color w:val="000000"/>
          <w:sz w:val="20"/>
          <w:szCs w:val="20"/>
        </w:rPr>
        <w:t>n.....</w:t>
      </w:r>
      <w:proofErr w:type="gramEnd"/>
      <w:r w:rsidR="00FE5997">
        <w:rPr>
          <w:rFonts w:ascii="Tahoma" w:hAnsi="Tahoma" w:cs="Tahoma"/>
          <w:sz w:val="20"/>
          <w:szCs w:val="20"/>
        </w:rPr>
        <w:t>…</w:t>
      </w:r>
      <w:r>
        <w:rPr>
          <w:rFonts w:ascii="Tahoma" w:hAnsi="Tahoma" w:cs="Tahoma"/>
          <w:color w:val="000000"/>
          <w:sz w:val="20"/>
          <w:szCs w:val="20"/>
        </w:rPr>
        <w:t>.</w:t>
      </w:r>
      <w:r w:rsidRPr="00E90151">
        <w:rPr>
          <w:rFonts w:ascii="Tahoma" w:hAnsi="Tahoma" w:cs="Tahoma"/>
          <w:color w:val="000000"/>
          <w:sz w:val="20"/>
          <w:szCs w:val="20"/>
        </w:rPr>
        <w:t xml:space="preserve"> del ..................</w:t>
      </w:r>
      <w:r>
        <w:rPr>
          <w:rFonts w:ascii="Tahoma" w:hAnsi="Tahoma" w:cs="Tahoma"/>
          <w:color w:val="000000"/>
          <w:sz w:val="20"/>
          <w:szCs w:val="20"/>
        </w:rPr>
        <w:t>.....</w:t>
      </w:r>
    </w:p>
    <w:p w:rsidR="00A26468" w:rsidRPr="008429C3" w:rsidRDefault="00A26468" w:rsidP="00AE5AC0">
      <w:pPr>
        <w:widowControl w:val="0"/>
        <w:autoSpaceDE w:val="0"/>
        <w:autoSpaceDN w:val="0"/>
        <w:adjustRightInd w:val="0"/>
        <w:spacing w:before="360" w:line="180" w:lineRule="atLeast"/>
        <w:jc w:val="center"/>
        <w:outlineLvl w:val="2"/>
        <w:rPr>
          <w:rFonts w:ascii="Tahoma" w:hAnsi="Tahoma" w:cs="Tahoma"/>
          <w:b/>
          <w:sz w:val="20"/>
          <w:szCs w:val="20"/>
        </w:rPr>
      </w:pPr>
      <w:r w:rsidRPr="008429C3">
        <w:rPr>
          <w:rFonts w:ascii="Tahoma" w:hAnsi="Tahoma" w:cs="Tahoma"/>
          <w:b/>
          <w:sz w:val="20"/>
          <w:szCs w:val="20"/>
        </w:rPr>
        <w:t>CONTRATTO DI FORMAZIONE SPECIALISTICA</w:t>
      </w:r>
    </w:p>
    <w:p w:rsidR="00A26468" w:rsidRPr="00331D91" w:rsidRDefault="00A26468" w:rsidP="00AE5AC0">
      <w:pPr>
        <w:spacing w:line="240" w:lineRule="atLeast"/>
        <w:jc w:val="center"/>
        <w:rPr>
          <w:rFonts w:ascii="Tahoma" w:hAnsi="Tahoma" w:cs="Tahoma"/>
          <w:b/>
          <w:sz w:val="20"/>
          <w:szCs w:val="20"/>
        </w:rPr>
      </w:pPr>
      <w:r w:rsidRPr="00331D91">
        <w:rPr>
          <w:rFonts w:ascii="Tahoma" w:hAnsi="Tahoma" w:cs="Tahoma"/>
          <w:b/>
          <w:sz w:val="20"/>
          <w:szCs w:val="20"/>
        </w:rPr>
        <w:t>1° ANNO DI CORSO</w:t>
      </w:r>
    </w:p>
    <w:p w:rsidR="00A26468" w:rsidRPr="00331D91" w:rsidRDefault="00A26468" w:rsidP="00AE5AC0">
      <w:pPr>
        <w:spacing w:line="240" w:lineRule="atLeast"/>
        <w:jc w:val="center"/>
        <w:rPr>
          <w:rFonts w:ascii="Tahoma" w:hAnsi="Tahoma" w:cs="Tahoma"/>
          <w:b/>
          <w:sz w:val="20"/>
          <w:szCs w:val="20"/>
        </w:rPr>
      </w:pPr>
      <w:r w:rsidRPr="00331D91">
        <w:rPr>
          <w:rFonts w:ascii="Tahoma" w:hAnsi="Tahoma" w:cs="Tahoma"/>
          <w:b/>
          <w:sz w:val="20"/>
          <w:szCs w:val="20"/>
        </w:rPr>
        <w:t>ANNO ACCADEMICO 20</w:t>
      </w:r>
      <w:r>
        <w:rPr>
          <w:rFonts w:ascii="Tahoma" w:hAnsi="Tahoma" w:cs="Tahoma"/>
          <w:b/>
          <w:sz w:val="20"/>
          <w:szCs w:val="20"/>
        </w:rPr>
        <w:t>2</w:t>
      </w:r>
      <w:r w:rsidR="00035F9B">
        <w:rPr>
          <w:rFonts w:ascii="Tahoma" w:hAnsi="Tahoma" w:cs="Tahoma"/>
          <w:b/>
          <w:sz w:val="20"/>
          <w:szCs w:val="20"/>
        </w:rPr>
        <w:t>1</w:t>
      </w:r>
      <w:r>
        <w:rPr>
          <w:rFonts w:ascii="Tahoma" w:hAnsi="Tahoma" w:cs="Tahoma"/>
          <w:b/>
          <w:sz w:val="20"/>
          <w:szCs w:val="20"/>
        </w:rPr>
        <w:t>/202</w:t>
      </w:r>
      <w:r w:rsidR="00035F9B">
        <w:rPr>
          <w:rFonts w:ascii="Tahoma" w:hAnsi="Tahoma" w:cs="Tahoma"/>
          <w:b/>
          <w:sz w:val="20"/>
          <w:szCs w:val="20"/>
        </w:rPr>
        <w:t>2</w:t>
      </w:r>
    </w:p>
    <w:p w:rsidR="00A26468" w:rsidRPr="00331D91" w:rsidRDefault="00A26468" w:rsidP="00AE5AC0">
      <w:pPr>
        <w:spacing w:line="180" w:lineRule="atLeast"/>
        <w:jc w:val="center"/>
        <w:rPr>
          <w:rFonts w:ascii="Tahoma" w:hAnsi="Tahoma" w:cs="Tahoma"/>
          <w:b/>
          <w:sz w:val="20"/>
          <w:szCs w:val="20"/>
        </w:rPr>
      </w:pPr>
      <w:r w:rsidRPr="00331D91">
        <w:rPr>
          <w:rFonts w:ascii="Tahoma" w:hAnsi="Tahoma" w:cs="Tahoma"/>
          <w:b/>
          <w:sz w:val="20"/>
          <w:szCs w:val="20"/>
        </w:rPr>
        <w:t>(</w:t>
      </w:r>
      <w:r w:rsidR="00035F9B">
        <w:rPr>
          <w:rFonts w:ascii="Tahoma" w:hAnsi="Tahoma" w:cs="Tahoma"/>
          <w:b/>
          <w:sz w:val="20"/>
          <w:szCs w:val="20"/>
        </w:rPr>
        <w:t>01</w:t>
      </w:r>
      <w:r w:rsidR="0035043B">
        <w:rPr>
          <w:rFonts w:ascii="Tahoma" w:hAnsi="Tahoma" w:cs="Tahoma"/>
          <w:b/>
          <w:sz w:val="20"/>
          <w:szCs w:val="20"/>
        </w:rPr>
        <w:t>/</w:t>
      </w:r>
      <w:r w:rsidR="00C66076">
        <w:rPr>
          <w:rFonts w:ascii="Tahoma" w:hAnsi="Tahoma" w:cs="Tahoma"/>
          <w:b/>
          <w:sz w:val="20"/>
          <w:szCs w:val="20"/>
        </w:rPr>
        <w:t>1</w:t>
      </w:r>
      <w:r w:rsidR="00035F9B">
        <w:rPr>
          <w:rFonts w:ascii="Tahoma" w:hAnsi="Tahoma" w:cs="Tahoma"/>
          <w:b/>
          <w:sz w:val="20"/>
          <w:szCs w:val="20"/>
        </w:rPr>
        <w:t>1</w:t>
      </w:r>
      <w:r w:rsidR="00B105D3">
        <w:rPr>
          <w:rFonts w:ascii="Tahoma" w:hAnsi="Tahoma" w:cs="Tahoma"/>
          <w:b/>
          <w:sz w:val="20"/>
          <w:szCs w:val="20"/>
        </w:rPr>
        <w:t>/2022</w:t>
      </w:r>
      <w:r w:rsidRPr="00331D91">
        <w:rPr>
          <w:rFonts w:ascii="Tahoma" w:hAnsi="Tahoma" w:cs="Tahoma"/>
          <w:b/>
          <w:sz w:val="20"/>
          <w:szCs w:val="20"/>
        </w:rPr>
        <w:t xml:space="preserve"> – </w:t>
      </w:r>
      <w:r w:rsidR="00035F9B">
        <w:rPr>
          <w:rFonts w:ascii="Tahoma" w:hAnsi="Tahoma" w:cs="Tahoma"/>
          <w:b/>
          <w:sz w:val="20"/>
          <w:szCs w:val="20"/>
        </w:rPr>
        <w:t>31/10/</w:t>
      </w:r>
      <w:r w:rsidR="00B105D3">
        <w:rPr>
          <w:rFonts w:ascii="Tahoma" w:hAnsi="Tahoma" w:cs="Tahoma"/>
          <w:b/>
          <w:sz w:val="20"/>
          <w:szCs w:val="20"/>
        </w:rPr>
        <w:t>202</w:t>
      </w:r>
      <w:r w:rsidR="005734E4">
        <w:rPr>
          <w:rFonts w:ascii="Tahoma" w:hAnsi="Tahoma" w:cs="Tahoma"/>
          <w:b/>
          <w:sz w:val="20"/>
          <w:szCs w:val="20"/>
        </w:rPr>
        <w:t>3</w:t>
      </w:r>
      <w:r w:rsidRPr="00331D91">
        <w:rPr>
          <w:rFonts w:ascii="Tahoma" w:hAnsi="Tahoma" w:cs="Tahoma"/>
          <w:b/>
          <w:sz w:val="20"/>
          <w:szCs w:val="20"/>
        </w:rPr>
        <w:t>)</w:t>
      </w:r>
    </w:p>
    <w:p w:rsidR="00A26468" w:rsidRPr="00E90151" w:rsidRDefault="00A26468" w:rsidP="00AE5AC0">
      <w:pPr>
        <w:widowControl w:val="0"/>
        <w:autoSpaceDE w:val="0"/>
        <w:autoSpaceDN w:val="0"/>
        <w:adjustRightInd w:val="0"/>
        <w:spacing w:line="180" w:lineRule="atLeast"/>
        <w:jc w:val="center"/>
        <w:outlineLvl w:val="3"/>
        <w:rPr>
          <w:rFonts w:ascii="Tahoma" w:hAnsi="Tahoma" w:cs="Tahoma"/>
          <w:color w:val="000000"/>
          <w:sz w:val="20"/>
          <w:szCs w:val="20"/>
        </w:rPr>
      </w:pPr>
      <w:r w:rsidRPr="00E90151">
        <w:rPr>
          <w:rFonts w:ascii="Tahoma" w:hAnsi="Tahoma" w:cs="Tahoma"/>
          <w:color w:val="000000"/>
          <w:sz w:val="20"/>
          <w:szCs w:val="20"/>
        </w:rPr>
        <w:t xml:space="preserve">(Art. 37 del </w:t>
      </w:r>
      <w:proofErr w:type="spellStart"/>
      <w:r w:rsidRPr="00E90151">
        <w:rPr>
          <w:rFonts w:ascii="Tahoma" w:hAnsi="Tahoma" w:cs="Tahoma"/>
          <w:color w:val="000000"/>
          <w:sz w:val="20"/>
          <w:szCs w:val="20"/>
        </w:rPr>
        <w:t>D.Lgs.</w:t>
      </w:r>
      <w:proofErr w:type="spellEnd"/>
      <w:r w:rsidRPr="00E90151">
        <w:rPr>
          <w:rFonts w:ascii="Tahoma" w:hAnsi="Tahoma" w:cs="Tahoma"/>
          <w:color w:val="000000"/>
          <w:sz w:val="20"/>
          <w:szCs w:val="20"/>
        </w:rPr>
        <w:t xml:space="preserve"> n. 368/99 e successive modifiche)</w:t>
      </w:r>
    </w:p>
    <w:p w:rsidR="00A26468" w:rsidRPr="002A4572" w:rsidRDefault="00A26468" w:rsidP="00AE5AC0">
      <w:pPr>
        <w:widowControl w:val="0"/>
        <w:autoSpaceDE w:val="0"/>
        <w:autoSpaceDN w:val="0"/>
        <w:adjustRightInd w:val="0"/>
        <w:spacing w:before="480" w:line="180" w:lineRule="atLeast"/>
        <w:jc w:val="center"/>
        <w:outlineLvl w:val="4"/>
        <w:rPr>
          <w:rFonts w:ascii="Tahoma" w:hAnsi="Tahoma" w:cs="Tahoma"/>
          <w:b/>
          <w:color w:val="000000"/>
          <w:sz w:val="20"/>
          <w:szCs w:val="20"/>
        </w:rPr>
      </w:pPr>
      <w:r w:rsidRPr="002A4572">
        <w:rPr>
          <w:rFonts w:ascii="Tahoma" w:hAnsi="Tahoma" w:cs="Tahoma"/>
          <w:b/>
          <w:color w:val="000000"/>
          <w:sz w:val="20"/>
          <w:szCs w:val="20"/>
        </w:rPr>
        <w:t>TRA</w:t>
      </w:r>
    </w:p>
    <w:p w:rsidR="00A26468" w:rsidRPr="00E90151" w:rsidRDefault="00A26468" w:rsidP="00AE5AC0">
      <w:pPr>
        <w:widowControl w:val="0"/>
        <w:autoSpaceDE w:val="0"/>
        <w:autoSpaceDN w:val="0"/>
        <w:adjustRightInd w:val="0"/>
        <w:spacing w:line="320" w:lineRule="atLeast"/>
        <w:jc w:val="both"/>
        <w:outlineLvl w:val="5"/>
        <w:rPr>
          <w:rFonts w:ascii="Tahoma" w:hAnsi="Tahoma" w:cs="Tahoma"/>
          <w:color w:val="000000"/>
          <w:sz w:val="20"/>
          <w:szCs w:val="20"/>
        </w:rPr>
      </w:pPr>
      <w:r w:rsidRPr="00E90151">
        <w:rPr>
          <w:rFonts w:ascii="Tahoma" w:hAnsi="Tahoma" w:cs="Tahoma"/>
          <w:color w:val="000000"/>
          <w:sz w:val="20"/>
          <w:szCs w:val="20"/>
        </w:rPr>
        <w:t xml:space="preserve">-  L'Università degli Studi di Perugia, sita in Perugia, Piazza dell'Università </w:t>
      </w:r>
      <w:smartTag w:uri="urn:schemas-microsoft-com:office:smarttags" w:element="metricconverter">
        <w:smartTagPr>
          <w:attr w:name="ProductID" w:val="1, C"/>
        </w:smartTagPr>
        <w:r w:rsidRPr="00E90151">
          <w:rPr>
            <w:rFonts w:ascii="Tahoma" w:hAnsi="Tahoma" w:cs="Tahoma"/>
            <w:color w:val="000000"/>
            <w:sz w:val="20"/>
            <w:szCs w:val="20"/>
          </w:rPr>
          <w:t>1, C</w:t>
        </w:r>
      </w:smartTag>
      <w:r w:rsidRPr="00E90151">
        <w:rPr>
          <w:rFonts w:ascii="Tahoma" w:hAnsi="Tahoma" w:cs="Tahoma"/>
          <w:color w:val="000000"/>
          <w:sz w:val="20"/>
          <w:szCs w:val="20"/>
        </w:rPr>
        <w:t xml:space="preserve">.F. 00448820548, </w:t>
      </w:r>
      <w:r w:rsidRPr="00F03708">
        <w:rPr>
          <w:rFonts w:ascii="Tahoma" w:hAnsi="Tahoma" w:cs="Tahoma"/>
          <w:color w:val="000000"/>
          <w:sz w:val="20"/>
          <w:szCs w:val="20"/>
        </w:rPr>
        <w:t>rappresentata dal Rettore</w:t>
      </w:r>
      <w:r w:rsidR="004F2C10">
        <w:rPr>
          <w:rFonts w:ascii="Tahoma" w:hAnsi="Tahoma" w:cs="Tahoma"/>
          <w:color w:val="000000"/>
          <w:sz w:val="20"/>
          <w:szCs w:val="20"/>
        </w:rPr>
        <w:t>___</w:t>
      </w:r>
      <w:bookmarkStart w:id="0" w:name="_GoBack"/>
      <w:bookmarkEnd w:id="0"/>
      <w:r w:rsidRPr="00E90151">
        <w:rPr>
          <w:rFonts w:ascii="Tahoma" w:hAnsi="Tahoma" w:cs="Tahoma"/>
          <w:color w:val="000000"/>
          <w:sz w:val="20"/>
          <w:szCs w:val="20"/>
        </w:rPr>
        <w:t>.</w:t>
      </w:r>
    </w:p>
    <w:p w:rsidR="00A26468" w:rsidRPr="00E90151" w:rsidRDefault="00A26468" w:rsidP="00AD31A2">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 xml:space="preserve">- </w:t>
      </w:r>
      <w:r w:rsidRPr="00163BB2">
        <w:rPr>
          <w:rFonts w:ascii="Tahoma" w:hAnsi="Tahoma" w:cs="Tahoma"/>
          <w:color w:val="000000"/>
          <w:sz w:val="20"/>
          <w:szCs w:val="20"/>
        </w:rPr>
        <w:t xml:space="preserve">La Regione Umbria, sita in Perugia, Piazza Italia n. 3, C.F. 80000130544, rappresentata dal Dirigente </w:t>
      </w:r>
      <w:r w:rsidR="004F2C10">
        <w:rPr>
          <w:rFonts w:ascii="Tahoma" w:hAnsi="Tahoma" w:cs="Tahoma"/>
          <w:color w:val="000000"/>
          <w:sz w:val="20"/>
          <w:szCs w:val="20"/>
        </w:rPr>
        <w:t>____,</w:t>
      </w:r>
      <w:r w:rsidRPr="00163BB2">
        <w:rPr>
          <w:rFonts w:ascii="Tahoma" w:hAnsi="Tahoma" w:cs="Tahoma"/>
          <w:color w:val="000000"/>
          <w:sz w:val="20"/>
          <w:szCs w:val="20"/>
        </w:rPr>
        <w:t>”, Dott.</w:t>
      </w:r>
      <w:r w:rsidR="004F2C10">
        <w:rPr>
          <w:rFonts w:ascii="Tahoma" w:hAnsi="Tahoma" w:cs="Tahoma"/>
          <w:color w:val="000000"/>
          <w:sz w:val="20"/>
          <w:szCs w:val="20"/>
        </w:rPr>
        <w:t>___</w:t>
      </w:r>
      <w:r w:rsidRPr="00163BB2">
        <w:rPr>
          <w:rFonts w:ascii="Tahoma" w:hAnsi="Tahoma" w:cs="Tahoma"/>
          <w:color w:val="000000"/>
          <w:sz w:val="20"/>
          <w:szCs w:val="20"/>
        </w:rPr>
        <w:t>, domiciliat</w:t>
      </w:r>
      <w:r>
        <w:rPr>
          <w:rFonts w:ascii="Tahoma" w:hAnsi="Tahoma" w:cs="Tahoma"/>
          <w:color w:val="000000"/>
          <w:sz w:val="20"/>
          <w:szCs w:val="20"/>
        </w:rPr>
        <w:t>a</w:t>
      </w:r>
      <w:r w:rsidRPr="00163BB2">
        <w:rPr>
          <w:rFonts w:ascii="Tahoma" w:hAnsi="Tahoma" w:cs="Tahoma"/>
          <w:color w:val="000000"/>
          <w:sz w:val="20"/>
          <w:szCs w:val="20"/>
        </w:rPr>
        <w:t xml:space="preserve"> per la carica in Perugia, Via Mario Angeloni n. 61, giusta deliberazione </w:t>
      </w:r>
      <w:r w:rsidR="004F2C10">
        <w:rPr>
          <w:rFonts w:ascii="Tahoma" w:hAnsi="Tahoma" w:cs="Tahoma"/>
          <w:color w:val="000000"/>
          <w:sz w:val="20"/>
          <w:szCs w:val="20"/>
        </w:rPr>
        <w:t>___.</w:t>
      </w:r>
    </w:p>
    <w:p w:rsidR="00A26468" w:rsidRPr="0076407A" w:rsidRDefault="00A26468" w:rsidP="00630426">
      <w:pPr>
        <w:jc w:val="center"/>
        <w:rPr>
          <w:rFonts w:ascii="Tahoma" w:hAnsi="Tahoma" w:cs="Tahoma"/>
          <w:b/>
          <w:color w:val="000000"/>
          <w:sz w:val="20"/>
          <w:szCs w:val="20"/>
        </w:rPr>
      </w:pPr>
      <w:r w:rsidRPr="0076407A">
        <w:rPr>
          <w:rFonts w:ascii="Tahoma" w:hAnsi="Tahoma" w:cs="Tahoma"/>
          <w:b/>
          <w:color w:val="000000"/>
          <w:sz w:val="20"/>
          <w:szCs w:val="20"/>
        </w:rPr>
        <w:t>E</w:t>
      </w:r>
      <w:r w:rsidR="00AB68B3" w:rsidRPr="00AB68B3">
        <w:rPr>
          <w:rFonts w:ascii="Arial" w:hAnsi="Arial" w:cs="Arial"/>
          <w:sz w:val="20"/>
          <w:szCs w:val="20"/>
        </w:rPr>
        <w:t xml:space="preserve"> </w:t>
      </w:r>
    </w:p>
    <w:p w:rsidR="00A77522" w:rsidRDefault="00A6513C" w:rsidP="00A77522">
      <w:pPr>
        <w:widowControl w:val="0"/>
        <w:autoSpaceDE w:val="0"/>
        <w:autoSpaceDN w:val="0"/>
        <w:adjustRightInd w:val="0"/>
        <w:spacing w:line="320" w:lineRule="atLeast"/>
        <w:jc w:val="both"/>
        <w:rPr>
          <w:rFonts w:ascii="Tahoma" w:hAnsi="Tahoma" w:cs="Tahoma"/>
          <w:color w:val="000000"/>
          <w:sz w:val="20"/>
          <w:szCs w:val="20"/>
        </w:rPr>
      </w:pPr>
      <w:r>
        <w:rPr>
          <w:rFonts w:ascii="Tahoma" w:hAnsi="Tahoma" w:cs="Tahoma"/>
          <w:color w:val="000000"/>
          <w:sz w:val="20"/>
          <w:szCs w:val="20"/>
        </w:rPr>
        <w:t>La</w:t>
      </w:r>
      <w:r w:rsidR="00A26468">
        <w:rPr>
          <w:rFonts w:ascii="Tahoma" w:hAnsi="Tahoma" w:cs="Tahoma"/>
          <w:color w:val="000000"/>
          <w:sz w:val="20"/>
          <w:szCs w:val="20"/>
        </w:rPr>
        <w:t xml:space="preserve"> Dott</w:t>
      </w:r>
      <w:r w:rsidR="003922B1">
        <w:rPr>
          <w:rFonts w:ascii="Tahoma" w:hAnsi="Tahoma" w:cs="Tahoma"/>
          <w:color w:val="000000"/>
          <w:sz w:val="20"/>
          <w:szCs w:val="20"/>
        </w:rPr>
        <w:t>.</w:t>
      </w:r>
      <w:r>
        <w:rPr>
          <w:rFonts w:ascii="Tahoma" w:hAnsi="Tahoma" w:cs="Tahoma"/>
          <w:color w:val="000000"/>
          <w:sz w:val="20"/>
          <w:szCs w:val="20"/>
        </w:rPr>
        <w:t>ssa</w:t>
      </w:r>
      <w:r w:rsidR="00A26468">
        <w:rPr>
          <w:rFonts w:ascii="Tahoma" w:hAnsi="Tahoma" w:cs="Tahoma"/>
          <w:color w:val="000000"/>
          <w:sz w:val="20"/>
          <w:szCs w:val="20"/>
        </w:rPr>
        <w:t xml:space="preserve"> </w:t>
      </w:r>
      <w:r w:rsidR="004F2C10">
        <w:rPr>
          <w:rFonts w:ascii="Tahoma" w:hAnsi="Tahoma" w:cs="Tahoma"/>
          <w:noProof/>
          <w:color w:val="000000"/>
          <w:sz w:val="20"/>
          <w:szCs w:val="20"/>
        </w:rPr>
        <w:t>__</w:t>
      </w:r>
      <w:r w:rsidR="00A26468">
        <w:rPr>
          <w:rFonts w:ascii="Tahoma" w:hAnsi="Tahoma" w:cs="Tahoma"/>
          <w:color w:val="000000"/>
          <w:sz w:val="20"/>
          <w:szCs w:val="20"/>
        </w:rPr>
        <w:t xml:space="preserve"> nat</w:t>
      </w:r>
      <w:r>
        <w:rPr>
          <w:rFonts w:ascii="Tahoma" w:hAnsi="Tahoma" w:cs="Tahoma"/>
          <w:color w:val="000000"/>
          <w:sz w:val="20"/>
          <w:szCs w:val="20"/>
        </w:rPr>
        <w:t>a</w:t>
      </w:r>
      <w:r w:rsidR="00A26468">
        <w:rPr>
          <w:rFonts w:ascii="Tahoma" w:hAnsi="Tahoma" w:cs="Tahoma"/>
          <w:color w:val="000000"/>
          <w:sz w:val="20"/>
          <w:szCs w:val="20"/>
        </w:rPr>
        <w:t xml:space="preserve"> a </w:t>
      </w:r>
      <w:r w:rsidR="004F2C10">
        <w:rPr>
          <w:rFonts w:ascii="Tahoma" w:hAnsi="Tahoma" w:cs="Tahoma"/>
          <w:noProof/>
          <w:color w:val="000000"/>
          <w:sz w:val="20"/>
          <w:szCs w:val="20"/>
        </w:rPr>
        <w:t>__</w:t>
      </w:r>
      <w:r w:rsidR="00A26468" w:rsidRPr="00E90151">
        <w:rPr>
          <w:rFonts w:ascii="Tahoma" w:hAnsi="Tahoma" w:cs="Tahoma"/>
          <w:color w:val="000000"/>
          <w:sz w:val="20"/>
          <w:szCs w:val="20"/>
        </w:rPr>
        <w:t xml:space="preserve">il </w:t>
      </w:r>
      <w:r w:rsidR="004F2C10">
        <w:rPr>
          <w:rFonts w:ascii="Tahoma" w:hAnsi="Tahoma" w:cs="Tahoma"/>
          <w:color w:val="000000"/>
          <w:sz w:val="20"/>
          <w:szCs w:val="20"/>
        </w:rPr>
        <w:t>__</w:t>
      </w:r>
      <w:r w:rsidR="00A26468">
        <w:rPr>
          <w:rFonts w:ascii="Tahoma" w:hAnsi="Tahoma" w:cs="Tahoma"/>
          <w:noProof/>
          <w:color w:val="000000"/>
          <w:sz w:val="20"/>
          <w:szCs w:val="20"/>
        </w:rPr>
        <w:t xml:space="preserve"> </w:t>
      </w:r>
      <w:r w:rsidR="00A26468" w:rsidRPr="00E90151">
        <w:rPr>
          <w:rFonts w:ascii="Tahoma" w:hAnsi="Tahoma" w:cs="Tahoma"/>
          <w:color w:val="000000"/>
          <w:sz w:val="20"/>
          <w:szCs w:val="20"/>
        </w:rPr>
        <w:t>codice fiscale</w:t>
      </w:r>
      <w:r w:rsidR="004F2C10">
        <w:rPr>
          <w:rFonts w:ascii="Tahoma" w:hAnsi="Tahoma" w:cs="Tahoma"/>
          <w:color w:val="000000"/>
          <w:sz w:val="20"/>
          <w:szCs w:val="20"/>
        </w:rPr>
        <w:t>__</w:t>
      </w:r>
      <w:r w:rsidR="00A26468" w:rsidRPr="00E90151">
        <w:rPr>
          <w:rFonts w:ascii="Tahoma" w:hAnsi="Tahoma" w:cs="Tahoma"/>
          <w:color w:val="000000"/>
          <w:sz w:val="20"/>
          <w:szCs w:val="20"/>
        </w:rPr>
        <w:t>, ammess</w:t>
      </w:r>
      <w:r>
        <w:rPr>
          <w:rFonts w:ascii="Tahoma" w:hAnsi="Tahoma" w:cs="Tahoma"/>
          <w:color w:val="000000"/>
          <w:sz w:val="20"/>
          <w:szCs w:val="20"/>
        </w:rPr>
        <w:t>a</w:t>
      </w:r>
      <w:r w:rsidR="00A26468" w:rsidRPr="00E90151">
        <w:rPr>
          <w:rFonts w:ascii="Tahoma" w:hAnsi="Tahoma" w:cs="Tahoma"/>
          <w:color w:val="000000"/>
          <w:sz w:val="20"/>
          <w:szCs w:val="20"/>
        </w:rPr>
        <w:t xml:space="preserve"> alla Scuola di Specializzazione in</w:t>
      </w:r>
      <w:r w:rsidR="00A26468">
        <w:rPr>
          <w:rFonts w:ascii="Tahoma" w:hAnsi="Tahoma" w:cs="Tahoma"/>
          <w:color w:val="000000"/>
          <w:sz w:val="20"/>
          <w:szCs w:val="20"/>
        </w:rPr>
        <w:t xml:space="preserve"> </w:t>
      </w:r>
      <w:r w:rsidR="004F2C10">
        <w:rPr>
          <w:rFonts w:ascii="Tahoma" w:hAnsi="Tahoma" w:cs="Tahoma"/>
          <w:noProof/>
          <w:color w:val="000000"/>
          <w:sz w:val="20"/>
          <w:szCs w:val="20"/>
        </w:rPr>
        <w:t>__</w:t>
      </w:r>
      <w:r w:rsidR="00A26468">
        <w:rPr>
          <w:rFonts w:ascii="Tahoma" w:hAnsi="Tahoma" w:cs="Tahoma"/>
          <w:noProof/>
          <w:color w:val="000000"/>
          <w:sz w:val="20"/>
          <w:szCs w:val="20"/>
        </w:rPr>
        <w:t xml:space="preserve"> </w:t>
      </w:r>
      <w:r w:rsidR="00A26468" w:rsidRPr="00E90151">
        <w:rPr>
          <w:rFonts w:ascii="Tahoma" w:hAnsi="Tahoma" w:cs="Tahoma"/>
          <w:color w:val="000000"/>
          <w:sz w:val="20"/>
          <w:szCs w:val="20"/>
        </w:rPr>
        <w:t>nell'anno accademico 20</w:t>
      </w:r>
      <w:r w:rsidR="00A26468">
        <w:rPr>
          <w:rFonts w:ascii="Tahoma" w:hAnsi="Tahoma" w:cs="Tahoma"/>
          <w:color w:val="000000"/>
          <w:sz w:val="20"/>
          <w:szCs w:val="20"/>
        </w:rPr>
        <w:t>2</w:t>
      </w:r>
      <w:r w:rsidR="00035F9B">
        <w:rPr>
          <w:rFonts w:ascii="Tahoma" w:hAnsi="Tahoma" w:cs="Tahoma"/>
          <w:color w:val="000000"/>
          <w:sz w:val="20"/>
          <w:szCs w:val="20"/>
        </w:rPr>
        <w:t>1</w:t>
      </w:r>
      <w:r w:rsidR="00A26468" w:rsidRPr="00E90151">
        <w:rPr>
          <w:rFonts w:ascii="Tahoma" w:hAnsi="Tahoma" w:cs="Tahoma"/>
          <w:color w:val="000000"/>
          <w:sz w:val="20"/>
          <w:szCs w:val="20"/>
        </w:rPr>
        <w:t>/20</w:t>
      </w:r>
      <w:r w:rsidR="00A26468">
        <w:rPr>
          <w:rFonts w:ascii="Tahoma" w:hAnsi="Tahoma" w:cs="Tahoma"/>
          <w:color w:val="000000"/>
          <w:sz w:val="20"/>
          <w:szCs w:val="20"/>
        </w:rPr>
        <w:t>2</w:t>
      </w:r>
      <w:r w:rsidR="00035F9B">
        <w:rPr>
          <w:rFonts w:ascii="Tahoma" w:hAnsi="Tahoma" w:cs="Tahoma"/>
          <w:color w:val="000000"/>
          <w:sz w:val="20"/>
          <w:szCs w:val="20"/>
        </w:rPr>
        <w:t>2</w:t>
      </w:r>
      <w:r w:rsidR="00A26468" w:rsidRPr="00E90151">
        <w:rPr>
          <w:rFonts w:ascii="Tahoma" w:hAnsi="Tahoma" w:cs="Tahoma"/>
          <w:color w:val="000000"/>
          <w:sz w:val="20"/>
          <w:szCs w:val="20"/>
        </w:rPr>
        <w:t xml:space="preserve"> iscritt</w:t>
      </w:r>
      <w:r>
        <w:rPr>
          <w:rFonts w:ascii="Tahoma" w:hAnsi="Tahoma" w:cs="Tahoma"/>
          <w:color w:val="000000"/>
          <w:sz w:val="20"/>
          <w:szCs w:val="20"/>
        </w:rPr>
        <w:t>a</w:t>
      </w:r>
      <w:r w:rsidR="00A26468" w:rsidRPr="00E90151">
        <w:rPr>
          <w:rFonts w:ascii="Tahoma" w:hAnsi="Tahoma" w:cs="Tahoma"/>
          <w:color w:val="000000"/>
          <w:sz w:val="20"/>
          <w:szCs w:val="20"/>
        </w:rPr>
        <w:t xml:space="preserve"> al 1° anno di corso. </w:t>
      </w:r>
    </w:p>
    <w:p w:rsidR="00A26468" w:rsidRDefault="00A26468" w:rsidP="00A77522">
      <w:pPr>
        <w:widowControl w:val="0"/>
        <w:autoSpaceDE w:val="0"/>
        <w:autoSpaceDN w:val="0"/>
        <w:adjustRightInd w:val="0"/>
        <w:spacing w:line="320" w:lineRule="atLeast"/>
        <w:jc w:val="both"/>
        <w:rPr>
          <w:rFonts w:ascii="Tahoma" w:hAnsi="Tahoma" w:cs="Tahoma"/>
          <w:color w:val="000000"/>
          <w:sz w:val="20"/>
          <w:szCs w:val="20"/>
        </w:rPr>
      </w:pPr>
      <w:r w:rsidRPr="007D73BC">
        <w:rPr>
          <w:rFonts w:ascii="Tahoma" w:hAnsi="Tahoma" w:cs="Tahoma"/>
          <w:color w:val="000000"/>
          <w:sz w:val="20"/>
          <w:szCs w:val="20"/>
        </w:rPr>
        <w:t xml:space="preserve">A seguito di utile inserimento nella graduatoria del concorso </w:t>
      </w:r>
      <w:r w:rsidR="00035F9B">
        <w:rPr>
          <w:rFonts w:ascii="Tahoma" w:hAnsi="Tahoma" w:cs="Tahoma"/>
          <w:color w:val="000000"/>
          <w:sz w:val="20"/>
          <w:szCs w:val="20"/>
        </w:rPr>
        <w:t xml:space="preserve">nazionale e in base ai posti di formazione specialistica assegnati alla suddetta scuola dell’Università degli Studi di Perugia </w:t>
      </w:r>
      <w:r w:rsidRPr="007D73BC">
        <w:rPr>
          <w:rFonts w:ascii="Tahoma" w:hAnsi="Tahoma" w:cs="Tahoma"/>
          <w:color w:val="000000"/>
          <w:sz w:val="20"/>
          <w:szCs w:val="20"/>
        </w:rPr>
        <w:t>ai sensi dell’art. 37 del D. Lgs. 368/99 e successive modifiche</w:t>
      </w:r>
    </w:p>
    <w:p w:rsidR="00A26468" w:rsidRPr="00E90151" w:rsidRDefault="00A26468" w:rsidP="00AE5AC0">
      <w:pPr>
        <w:widowControl w:val="0"/>
        <w:autoSpaceDE w:val="0"/>
        <w:autoSpaceDN w:val="0"/>
        <w:adjustRightInd w:val="0"/>
        <w:spacing w:line="320" w:lineRule="atLeast"/>
        <w:jc w:val="center"/>
        <w:outlineLvl w:val="8"/>
        <w:rPr>
          <w:rFonts w:ascii="Tahoma" w:hAnsi="Tahoma" w:cs="Tahoma"/>
          <w:b/>
          <w:bCs/>
          <w:color w:val="000000"/>
          <w:sz w:val="20"/>
          <w:szCs w:val="20"/>
        </w:rPr>
      </w:pPr>
      <w:r w:rsidRPr="00E90151">
        <w:rPr>
          <w:rFonts w:ascii="Tahoma" w:hAnsi="Tahoma" w:cs="Tahoma"/>
          <w:b/>
          <w:bCs/>
          <w:color w:val="000000"/>
          <w:sz w:val="20"/>
          <w:szCs w:val="20"/>
        </w:rPr>
        <w:t>SI STIPULA</w:t>
      </w:r>
    </w:p>
    <w:p w:rsidR="00A26468" w:rsidRPr="00AD31A2"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AD31A2">
        <w:rPr>
          <w:rFonts w:ascii="Tahoma" w:hAnsi="Tahoma" w:cs="Tahoma"/>
          <w:color w:val="000000"/>
          <w:sz w:val="20"/>
          <w:szCs w:val="20"/>
        </w:rPr>
        <w:t>il presente contratto, finalizzato esclusivamente all'apprendimento delle capacità professionali inerenti al titolo di specialista, mediante la frequenza programmata delle attività didattiche formali e lo svolgimento di attività assistenziali funzionali alla progressiva acquisizione delle competenze previste dall'ordinamento didattico della scuola in conformità alle indicazioni dell'Unione Europea.</w:t>
      </w:r>
    </w:p>
    <w:p w:rsidR="00A26468" w:rsidRPr="00AD31A2"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AD31A2">
        <w:rPr>
          <w:rFonts w:ascii="Tahoma" w:hAnsi="Tahoma" w:cs="Tahoma"/>
          <w:color w:val="000000"/>
          <w:sz w:val="20"/>
          <w:szCs w:val="20"/>
        </w:rPr>
        <w:t xml:space="preserve">Il contratto non dà in alcun modo diritto all'accesso ai ruoli del Servizio Sanitario Nazionale e dell'Università e non determina l'instaurazione di alcun rapporto di lavoro. </w:t>
      </w:r>
    </w:p>
    <w:p w:rsidR="00A26468" w:rsidRPr="00131E06" w:rsidRDefault="00A26468" w:rsidP="00AE5AC0">
      <w:pPr>
        <w:widowControl w:val="0"/>
        <w:autoSpaceDE w:val="0"/>
        <w:autoSpaceDN w:val="0"/>
        <w:adjustRightInd w:val="0"/>
        <w:spacing w:line="320" w:lineRule="atLeast"/>
        <w:jc w:val="center"/>
        <w:rPr>
          <w:rFonts w:ascii="Tahoma" w:hAnsi="Tahoma" w:cs="Tahoma"/>
          <w:b/>
          <w:bCs/>
          <w:color w:val="000000"/>
          <w:sz w:val="20"/>
          <w:szCs w:val="20"/>
        </w:rPr>
      </w:pPr>
      <w:r w:rsidRPr="00131E06">
        <w:rPr>
          <w:rFonts w:ascii="Tahoma" w:hAnsi="Tahoma" w:cs="Tahoma"/>
          <w:b/>
          <w:bCs/>
          <w:color w:val="000000"/>
          <w:sz w:val="20"/>
          <w:szCs w:val="20"/>
        </w:rPr>
        <w:t>Art. 1</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 xml:space="preserve">1. </w:t>
      </w:r>
      <w:r w:rsidRPr="00F03708">
        <w:rPr>
          <w:rFonts w:ascii="Tahoma" w:hAnsi="Tahoma" w:cs="Tahoma"/>
          <w:color w:val="000000"/>
          <w:sz w:val="20"/>
          <w:szCs w:val="20"/>
        </w:rPr>
        <w:t xml:space="preserve">Il contratto ha la durata di un anno, a decorrere </w:t>
      </w:r>
      <w:r w:rsidRPr="00B23D2F">
        <w:rPr>
          <w:rFonts w:ascii="Tahoma" w:hAnsi="Tahoma" w:cs="Tahoma"/>
          <w:color w:val="000000"/>
          <w:sz w:val="20"/>
          <w:szCs w:val="20"/>
        </w:rPr>
        <w:t xml:space="preserve">dal </w:t>
      </w:r>
      <w:r w:rsidR="00035F9B">
        <w:rPr>
          <w:rFonts w:ascii="Tahoma" w:hAnsi="Tahoma" w:cs="Tahoma"/>
          <w:color w:val="000000"/>
          <w:sz w:val="20"/>
          <w:szCs w:val="20"/>
        </w:rPr>
        <w:t>01/11</w:t>
      </w:r>
      <w:r w:rsidR="00751115">
        <w:rPr>
          <w:rFonts w:ascii="Tahoma" w:hAnsi="Tahoma" w:cs="Tahoma"/>
          <w:color w:val="000000"/>
          <w:sz w:val="20"/>
          <w:szCs w:val="20"/>
        </w:rPr>
        <w:t>/2022</w:t>
      </w:r>
      <w:r w:rsidRPr="00B23D2F">
        <w:rPr>
          <w:rFonts w:ascii="Tahoma" w:hAnsi="Tahoma" w:cs="Tahoma"/>
          <w:color w:val="000000"/>
          <w:sz w:val="20"/>
          <w:szCs w:val="20"/>
        </w:rPr>
        <w:t xml:space="preserve"> e si intende automaticamente rinnovato di anno in anno per tutta la durata del corso di specializzazione, previa verifica</w:t>
      </w:r>
      <w:r w:rsidRPr="00F03708">
        <w:rPr>
          <w:rFonts w:ascii="Tahoma" w:hAnsi="Tahoma" w:cs="Tahoma"/>
          <w:color w:val="000000"/>
          <w:sz w:val="20"/>
          <w:szCs w:val="20"/>
        </w:rPr>
        <w:t xml:space="preserve"> della sussistenza delle condizioni legittimanti e ove non intervengano, in particolare, fatti sospensivi o casi di risoluzione dello stesso. In mancanza delle condizioni legittimanti il contratto si intenderà espressamente risolto ai sensi dell’articolo 1456, comma 2 del Codice Civile.</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2. Il rapporto instaurato con il presente contratto cessa comunque alla data di scadenza del corso legale degli studi, salvo quanto previsto dai successivi commi 3 e 5.</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3. Gli impedimenti temporanei superiori ai quaranta giorni lavorativi consecutivi per maternità, per la quale restano ferme le disposizioni previste dal decreto legislativo 26 marzo 2001, n.151, e malattia sospendono il periodo di formazione con obbligo per il medico in formazione specialistica di recupero delle assenze effettuate. Durante la sospensione per i predetti impedimenti al medico in formazione specialistica compete esclusivamente la parte fissa del trattamento economico di cui all'articolo 6, limitatamente ad un periodo di tempo complessivo massimo di un anno oltre quelli previsti dalla durata legale del corso.</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4. Non determinano interruzione della formazione, né sospensione del trattamento economico, le assenze per motivi personali preventivamente autorizzate, che non superino i trenta giorni lavorativi complessivi nell'anno di pertinenza del presente contratto e che non pregiudichino il raggiungimento degli obiettivi formativi.</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 xml:space="preserve">5. Sono causa di risoluzione anticipata del contratto: </w:t>
      </w:r>
    </w:p>
    <w:p w:rsidR="00A26468" w:rsidRPr="00E90151" w:rsidRDefault="00A26468" w:rsidP="00AD31A2">
      <w:pPr>
        <w:widowControl w:val="0"/>
        <w:numPr>
          <w:ilvl w:val="0"/>
          <w:numId w:val="2"/>
        </w:numPr>
        <w:tabs>
          <w:tab w:val="left" w:pos="284"/>
        </w:tabs>
        <w:autoSpaceDE w:val="0"/>
        <w:autoSpaceDN w:val="0"/>
        <w:adjustRightInd w:val="0"/>
        <w:spacing w:line="320" w:lineRule="atLeast"/>
        <w:ind w:firstLine="0"/>
        <w:jc w:val="both"/>
        <w:rPr>
          <w:rFonts w:ascii="Tahoma" w:hAnsi="Tahoma" w:cs="Tahoma"/>
          <w:color w:val="000000"/>
          <w:sz w:val="20"/>
          <w:szCs w:val="20"/>
        </w:rPr>
      </w:pPr>
      <w:r w:rsidRPr="00E90151">
        <w:rPr>
          <w:rFonts w:ascii="Tahoma" w:hAnsi="Tahoma" w:cs="Tahoma"/>
          <w:color w:val="000000"/>
          <w:sz w:val="20"/>
          <w:szCs w:val="20"/>
        </w:rPr>
        <w:t xml:space="preserve">la rinuncia al corso di studi da parte del medico in formazione specialistica; </w:t>
      </w:r>
    </w:p>
    <w:p w:rsidR="00A26468" w:rsidRPr="00E90151" w:rsidRDefault="00A26468" w:rsidP="00AD31A2">
      <w:pPr>
        <w:widowControl w:val="0"/>
        <w:numPr>
          <w:ilvl w:val="0"/>
          <w:numId w:val="2"/>
        </w:numPr>
        <w:tabs>
          <w:tab w:val="left" w:pos="284"/>
        </w:tabs>
        <w:autoSpaceDE w:val="0"/>
        <w:autoSpaceDN w:val="0"/>
        <w:adjustRightInd w:val="0"/>
        <w:spacing w:line="320" w:lineRule="atLeast"/>
        <w:ind w:firstLine="0"/>
        <w:jc w:val="both"/>
        <w:rPr>
          <w:rFonts w:ascii="Tahoma" w:hAnsi="Tahoma" w:cs="Tahoma"/>
          <w:color w:val="000000"/>
          <w:sz w:val="20"/>
          <w:szCs w:val="20"/>
        </w:rPr>
      </w:pPr>
      <w:r w:rsidRPr="00E90151">
        <w:rPr>
          <w:rFonts w:ascii="Tahoma" w:hAnsi="Tahoma" w:cs="Tahoma"/>
          <w:color w:val="000000"/>
          <w:sz w:val="20"/>
          <w:szCs w:val="20"/>
        </w:rPr>
        <w:t xml:space="preserve">la violazione delle disposizioni in materia di incompatibilità; </w:t>
      </w:r>
    </w:p>
    <w:p w:rsidR="00A26468" w:rsidRPr="00E90151" w:rsidRDefault="00A26468" w:rsidP="00AD31A2">
      <w:pPr>
        <w:widowControl w:val="0"/>
        <w:numPr>
          <w:ilvl w:val="0"/>
          <w:numId w:val="2"/>
        </w:numPr>
        <w:tabs>
          <w:tab w:val="clear" w:pos="0"/>
          <w:tab w:val="left" w:pos="284"/>
        </w:tabs>
        <w:autoSpaceDE w:val="0"/>
        <w:autoSpaceDN w:val="0"/>
        <w:adjustRightInd w:val="0"/>
        <w:spacing w:line="320" w:lineRule="atLeast"/>
        <w:ind w:firstLine="0"/>
        <w:jc w:val="both"/>
        <w:rPr>
          <w:rFonts w:ascii="Tahoma" w:hAnsi="Tahoma" w:cs="Tahoma"/>
          <w:color w:val="000000"/>
          <w:sz w:val="20"/>
          <w:szCs w:val="20"/>
        </w:rPr>
      </w:pPr>
      <w:r w:rsidRPr="00E90151">
        <w:rPr>
          <w:rFonts w:ascii="Tahoma" w:hAnsi="Tahoma" w:cs="Tahoma"/>
          <w:color w:val="000000"/>
          <w:sz w:val="20"/>
          <w:szCs w:val="20"/>
        </w:rPr>
        <w:t xml:space="preserve">le prolungate assenze ingiustificate ai programmi di formazione o, in caso di malattia, il superamento del periodo </w:t>
      </w:r>
      <w:r w:rsidRPr="00E90151">
        <w:rPr>
          <w:rFonts w:ascii="Tahoma" w:hAnsi="Tahoma" w:cs="Tahoma"/>
          <w:color w:val="000000"/>
          <w:sz w:val="20"/>
          <w:szCs w:val="20"/>
        </w:rPr>
        <w:lastRenderedPageBreak/>
        <w:t xml:space="preserve">di un anno, nell'ambito della durata del corso di </w:t>
      </w:r>
      <w:r w:rsidRPr="00E90151">
        <w:rPr>
          <w:rFonts w:ascii="Tahoma" w:hAnsi="Tahoma" w:cs="Tahoma"/>
          <w:color w:val="000000"/>
          <w:sz w:val="20"/>
          <w:szCs w:val="20"/>
        </w:rPr>
        <w:tab/>
        <w:t xml:space="preserve">specializzazione; </w:t>
      </w:r>
    </w:p>
    <w:p w:rsidR="00A26468" w:rsidRPr="00E90151" w:rsidRDefault="00A26468" w:rsidP="00AD31A2">
      <w:pPr>
        <w:widowControl w:val="0"/>
        <w:numPr>
          <w:ilvl w:val="0"/>
          <w:numId w:val="2"/>
        </w:numPr>
        <w:tabs>
          <w:tab w:val="left" w:pos="284"/>
        </w:tabs>
        <w:autoSpaceDE w:val="0"/>
        <w:autoSpaceDN w:val="0"/>
        <w:adjustRightInd w:val="0"/>
        <w:spacing w:line="320" w:lineRule="atLeast"/>
        <w:ind w:firstLine="0"/>
        <w:jc w:val="both"/>
        <w:rPr>
          <w:rFonts w:ascii="Tahoma" w:hAnsi="Tahoma" w:cs="Tahoma"/>
          <w:color w:val="000000"/>
          <w:sz w:val="20"/>
          <w:szCs w:val="20"/>
        </w:rPr>
      </w:pPr>
      <w:r w:rsidRPr="00E90151">
        <w:rPr>
          <w:rFonts w:ascii="Tahoma" w:hAnsi="Tahoma" w:cs="Tahoma"/>
          <w:color w:val="000000"/>
          <w:sz w:val="20"/>
          <w:szCs w:val="20"/>
        </w:rPr>
        <w:t xml:space="preserve">il mancato superamento delle prove stabilite per il corso di studi della scuola di specializzazione frequentata. </w:t>
      </w:r>
    </w:p>
    <w:p w:rsidR="00A26468" w:rsidRPr="00AD31A2" w:rsidRDefault="00A26468" w:rsidP="00AD31A2">
      <w:pPr>
        <w:widowControl w:val="0"/>
        <w:autoSpaceDE w:val="0"/>
        <w:autoSpaceDN w:val="0"/>
        <w:adjustRightInd w:val="0"/>
        <w:spacing w:line="320" w:lineRule="atLeast"/>
        <w:jc w:val="center"/>
        <w:rPr>
          <w:rFonts w:ascii="Tahoma" w:hAnsi="Tahoma" w:cs="Tahoma"/>
          <w:b/>
          <w:color w:val="000000"/>
          <w:sz w:val="20"/>
          <w:szCs w:val="20"/>
        </w:rPr>
      </w:pPr>
      <w:r w:rsidRPr="00AD31A2">
        <w:rPr>
          <w:rFonts w:ascii="Tahoma" w:hAnsi="Tahoma" w:cs="Tahoma"/>
          <w:b/>
          <w:color w:val="000000"/>
          <w:sz w:val="20"/>
          <w:szCs w:val="20"/>
        </w:rPr>
        <w:t>Art. 2</w:t>
      </w:r>
    </w:p>
    <w:p w:rsidR="00A26468" w:rsidRPr="00AD31A2" w:rsidRDefault="00A26468" w:rsidP="00AD31A2">
      <w:pPr>
        <w:widowControl w:val="0"/>
        <w:tabs>
          <w:tab w:val="left" w:pos="284"/>
        </w:tabs>
        <w:autoSpaceDE w:val="0"/>
        <w:autoSpaceDN w:val="0"/>
        <w:adjustRightInd w:val="0"/>
        <w:spacing w:line="320" w:lineRule="atLeast"/>
        <w:jc w:val="both"/>
        <w:rPr>
          <w:rFonts w:ascii="Tahoma" w:hAnsi="Tahoma" w:cs="Tahoma"/>
          <w:color w:val="000000"/>
          <w:sz w:val="20"/>
          <w:szCs w:val="20"/>
        </w:rPr>
      </w:pPr>
      <w:r w:rsidRPr="00AD31A2">
        <w:rPr>
          <w:rFonts w:ascii="Tahoma" w:hAnsi="Tahoma" w:cs="Tahoma"/>
          <w:color w:val="000000"/>
          <w:sz w:val="20"/>
          <w:szCs w:val="20"/>
        </w:rPr>
        <w:t>1. Il medico in formazione specialistica si impegna a seguire con profitto il programma di formazione svolgendo le attività teoriche e pratiche previste dall'ordinamento didattico della scuola determinato secondo la normativa vigente in materia, in conformità alle indicazioni dell'Unione Europea.</w:t>
      </w:r>
    </w:p>
    <w:p w:rsidR="00A26468" w:rsidRPr="00AD31A2" w:rsidRDefault="00A26468" w:rsidP="00AD31A2">
      <w:pPr>
        <w:widowControl w:val="0"/>
        <w:tabs>
          <w:tab w:val="left" w:pos="284"/>
        </w:tabs>
        <w:autoSpaceDE w:val="0"/>
        <w:autoSpaceDN w:val="0"/>
        <w:adjustRightInd w:val="0"/>
        <w:spacing w:line="320" w:lineRule="atLeast"/>
        <w:jc w:val="both"/>
        <w:rPr>
          <w:rFonts w:ascii="Tahoma" w:hAnsi="Tahoma" w:cs="Tahoma"/>
          <w:color w:val="000000"/>
          <w:sz w:val="20"/>
          <w:szCs w:val="20"/>
        </w:rPr>
      </w:pPr>
      <w:smartTag w:uri="urn:schemas-microsoft-com:office:smarttags" w:element="metricconverter">
        <w:smartTagPr>
          <w:attr w:name="ProductID" w:val="2. L"/>
        </w:smartTagPr>
        <w:r w:rsidRPr="00AD31A2">
          <w:rPr>
            <w:rFonts w:ascii="Tahoma" w:hAnsi="Tahoma" w:cs="Tahoma"/>
            <w:color w:val="000000"/>
            <w:sz w:val="20"/>
            <w:szCs w:val="20"/>
          </w:rPr>
          <w:t>2. L</w:t>
        </w:r>
      </w:smartTag>
      <w:r w:rsidRPr="00AD31A2">
        <w:rPr>
          <w:rFonts w:ascii="Tahoma" w:hAnsi="Tahoma" w:cs="Tahoma"/>
          <w:color w:val="000000"/>
          <w:sz w:val="20"/>
          <w:szCs w:val="20"/>
        </w:rPr>
        <w:t>'Università e la Regione si impegnano a far seguire il medico in formazione specialistica da un tutore, designato annualmente dal Consiglio della scuola, che non potrà seguire più di tre medici in formazione.</w:t>
      </w:r>
    </w:p>
    <w:p w:rsidR="00A26468" w:rsidRPr="00AD31A2" w:rsidRDefault="00A26468" w:rsidP="00AD31A2">
      <w:pPr>
        <w:widowControl w:val="0"/>
        <w:tabs>
          <w:tab w:val="left" w:pos="284"/>
        </w:tabs>
        <w:autoSpaceDE w:val="0"/>
        <w:autoSpaceDN w:val="0"/>
        <w:adjustRightInd w:val="0"/>
        <w:spacing w:line="320" w:lineRule="atLeast"/>
        <w:jc w:val="both"/>
        <w:rPr>
          <w:rFonts w:ascii="Tahoma" w:hAnsi="Tahoma" w:cs="Tahoma"/>
          <w:color w:val="000000"/>
          <w:sz w:val="20"/>
          <w:szCs w:val="20"/>
        </w:rPr>
      </w:pPr>
      <w:r w:rsidRPr="00AD31A2">
        <w:rPr>
          <w:rFonts w:ascii="Tahoma" w:hAnsi="Tahoma" w:cs="Tahoma"/>
          <w:color w:val="000000"/>
          <w:sz w:val="20"/>
          <w:szCs w:val="20"/>
        </w:rPr>
        <w:t>3. Le modalità di svolgimento delle attività teoriche e pratiche del medico in formazione specialistica, la rotazione tra le strutture inserite nella rete formativa, nonché il numero minimo e la tipologia di interventi pratici da eseguire personalmente sono quelli determinati all'inizio di ogni anno accademico dal Consiglio della scuola in conformità agli ordinamenti didattici ed agli accordi tra Università e Azienda sanitaria coinvolta. Tale programma sarà portato a conoscenza del medico in formazione specialistica all'inizio di ogni anno accademico. Egualmente saranno portati a conoscenza gli aggiornamenti annuali resisi indispensabili in relazione alle mutate necessità didattiche e alle specifiche esigenze del programma di formazione.</w:t>
      </w:r>
    </w:p>
    <w:p w:rsidR="00A26468" w:rsidRPr="00AD31A2" w:rsidRDefault="00A26468" w:rsidP="00AD31A2">
      <w:pPr>
        <w:widowControl w:val="0"/>
        <w:autoSpaceDE w:val="0"/>
        <w:autoSpaceDN w:val="0"/>
        <w:adjustRightInd w:val="0"/>
        <w:spacing w:line="320" w:lineRule="atLeast"/>
        <w:jc w:val="center"/>
        <w:rPr>
          <w:rFonts w:ascii="Tahoma" w:hAnsi="Tahoma" w:cs="Tahoma"/>
          <w:b/>
          <w:color w:val="000000"/>
          <w:sz w:val="20"/>
          <w:szCs w:val="20"/>
        </w:rPr>
      </w:pPr>
      <w:r w:rsidRPr="00AD31A2">
        <w:rPr>
          <w:rFonts w:ascii="Tahoma" w:hAnsi="Tahoma" w:cs="Tahoma"/>
          <w:b/>
          <w:color w:val="000000"/>
          <w:sz w:val="20"/>
          <w:szCs w:val="20"/>
        </w:rPr>
        <w:t>Art. 3</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smartTag w:uri="urn:schemas-microsoft-com:office:smarttags" w:element="metricconverter">
        <w:smartTagPr>
          <w:attr w:name="ProductID" w:val="1. L"/>
        </w:smartTagPr>
        <w:r w:rsidRPr="00E90151">
          <w:rPr>
            <w:rFonts w:ascii="Tahoma" w:hAnsi="Tahoma" w:cs="Tahoma"/>
            <w:color w:val="000000"/>
            <w:sz w:val="20"/>
            <w:szCs w:val="20"/>
          </w:rPr>
          <w:t>1. L</w:t>
        </w:r>
      </w:smartTag>
      <w:r w:rsidRPr="00E90151">
        <w:rPr>
          <w:rFonts w:ascii="Tahoma" w:hAnsi="Tahoma" w:cs="Tahoma"/>
          <w:color w:val="000000"/>
          <w:sz w:val="20"/>
          <w:szCs w:val="20"/>
        </w:rPr>
        <w:t xml:space="preserve">'Università e </w:t>
      </w:r>
      <w:smartTag w:uri="urn:schemas-microsoft-com:office:smarttags" w:element="PersonName">
        <w:smartTagPr>
          <w:attr w:name="ProductID" w:val="la Regione"/>
        </w:smartTagPr>
        <w:r w:rsidRPr="00E90151">
          <w:rPr>
            <w:rFonts w:ascii="Tahoma" w:hAnsi="Tahoma" w:cs="Tahoma"/>
            <w:color w:val="000000"/>
            <w:sz w:val="20"/>
            <w:szCs w:val="20"/>
          </w:rPr>
          <w:t>la Regione</w:t>
        </w:r>
      </w:smartTag>
      <w:r w:rsidRPr="00E90151">
        <w:rPr>
          <w:rFonts w:ascii="Tahoma" w:hAnsi="Tahoma" w:cs="Tahoma"/>
          <w:color w:val="000000"/>
          <w:sz w:val="20"/>
          <w:szCs w:val="20"/>
        </w:rPr>
        <w:t xml:space="preserve"> garantiscono al medico in formazione specialistica la partecipazione guidata alla totalità delle attività mediche dell'unità operativa presso la quale è assegnato, nonché la graduale assunzione di compiti assistenziali e l'esecuzione di interventi con autonomia vincolate alle direttive ricevute dal tutore, in coerenza al processo formativo. L’attività del medico in formazione specialistica deve essere comunque coerente con il percorso formativo. In nessun caso l'attività del medico in formazione specialistica è sostitutiva di quella del personale di ruolo.</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smartTag w:uri="urn:schemas-microsoft-com:office:smarttags" w:element="metricconverter">
        <w:smartTagPr>
          <w:attr w:name="ProductID" w:val="2. L"/>
        </w:smartTagPr>
        <w:r w:rsidRPr="00E90151">
          <w:rPr>
            <w:rFonts w:ascii="Tahoma" w:hAnsi="Tahoma" w:cs="Tahoma"/>
            <w:color w:val="000000"/>
            <w:sz w:val="20"/>
            <w:szCs w:val="20"/>
          </w:rPr>
          <w:t>2. L</w:t>
        </w:r>
      </w:smartTag>
      <w:r w:rsidRPr="00E90151">
        <w:rPr>
          <w:rFonts w:ascii="Tahoma" w:hAnsi="Tahoma" w:cs="Tahoma"/>
          <w:color w:val="000000"/>
          <w:sz w:val="20"/>
          <w:szCs w:val="20"/>
        </w:rPr>
        <w:t xml:space="preserve">'Università fornisce al medico in formazione specialistica un apposito libretto personale di formazione in cui attività e interventi, concordati dal Consiglio della scuola con la direzione sanitaria e con i dirigenti responsabili delle strutture delle aziende sanitarie interessate, sono illustrati e certificati a cura del dirigente responsabile dell'unità operativa presso la quale il medico in formazione specialistica espleta volta per volta le attività assistenziali del programma formativo e controfirmati dal medico stesso. </w:t>
      </w:r>
    </w:p>
    <w:p w:rsidR="00A26468" w:rsidRPr="00AD31A2" w:rsidRDefault="00A26468" w:rsidP="00AD31A2">
      <w:pPr>
        <w:widowControl w:val="0"/>
        <w:autoSpaceDE w:val="0"/>
        <w:autoSpaceDN w:val="0"/>
        <w:adjustRightInd w:val="0"/>
        <w:spacing w:line="320" w:lineRule="atLeast"/>
        <w:jc w:val="center"/>
        <w:rPr>
          <w:rFonts w:ascii="Tahoma" w:hAnsi="Tahoma" w:cs="Tahoma"/>
          <w:b/>
          <w:color w:val="000000"/>
          <w:sz w:val="20"/>
          <w:szCs w:val="20"/>
        </w:rPr>
      </w:pPr>
      <w:r w:rsidRPr="00AD31A2">
        <w:rPr>
          <w:rFonts w:ascii="Tahoma" w:hAnsi="Tahoma" w:cs="Tahoma"/>
          <w:b/>
          <w:color w:val="000000"/>
          <w:sz w:val="20"/>
          <w:szCs w:val="20"/>
        </w:rPr>
        <w:t>Art. 4</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1. Il medico in formazione specialistica si impegna ad assolvere un programma settimanale complessivo da ripartirsi tra attività teoriche e pratiche, secondo quanto stabilito dall'ordinamento didattico della scuola.</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smartTag w:uri="urn:schemas-microsoft-com:office:smarttags" w:element="metricconverter">
        <w:smartTagPr>
          <w:attr w:name="ProductID" w:val="2. L"/>
        </w:smartTagPr>
        <w:r w:rsidRPr="00E90151">
          <w:rPr>
            <w:rFonts w:ascii="Tahoma" w:hAnsi="Tahoma" w:cs="Tahoma"/>
            <w:color w:val="000000"/>
            <w:sz w:val="20"/>
            <w:szCs w:val="20"/>
          </w:rPr>
          <w:t>2. L</w:t>
        </w:r>
      </w:smartTag>
      <w:r w:rsidRPr="00E90151">
        <w:rPr>
          <w:rFonts w:ascii="Tahoma" w:hAnsi="Tahoma" w:cs="Tahoma"/>
          <w:color w:val="000000"/>
          <w:sz w:val="20"/>
          <w:szCs w:val="20"/>
        </w:rPr>
        <w:t xml:space="preserve">'impegno richiesto per la formazione specialistica è pari a quello previsto per il personale medico del Servizio Sanitario Nazionale a tempo pieno. </w:t>
      </w:r>
    </w:p>
    <w:p w:rsidR="00A26468" w:rsidRPr="00DB5F0E" w:rsidRDefault="00A26468" w:rsidP="00DB5F0E">
      <w:pPr>
        <w:widowControl w:val="0"/>
        <w:autoSpaceDE w:val="0"/>
        <w:autoSpaceDN w:val="0"/>
        <w:adjustRightInd w:val="0"/>
        <w:spacing w:line="320" w:lineRule="atLeast"/>
        <w:jc w:val="center"/>
        <w:rPr>
          <w:rFonts w:ascii="Tahoma" w:hAnsi="Tahoma" w:cs="Tahoma"/>
          <w:b/>
          <w:color w:val="000000"/>
          <w:sz w:val="20"/>
          <w:szCs w:val="20"/>
        </w:rPr>
      </w:pPr>
      <w:r w:rsidRPr="00DB5F0E">
        <w:rPr>
          <w:rFonts w:ascii="Tahoma" w:hAnsi="Tahoma" w:cs="Tahoma"/>
          <w:b/>
          <w:color w:val="000000"/>
          <w:sz w:val="20"/>
          <w:szCs w:val="20"/>
        </w:rPr>
        <w:t>Art. 5</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1. Il medico in formazione specialistica si impegna a non svolgere alcuna attività libero professionale all'esterno delle strutture assistenziali in cui effettua la formazione, né ad accedere a rapporti convenzionali o precari con il Servizio Sanitario Nazionale o con enti e istituzioni pubbliche e private.</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2. Il medico in formazione specialistica fermo restando il principio del rispetto del tempo pieno può, ai sensi dell'art. 19, comma 11, della Legge 28 dicembre 2001, n. 448, sostituire a tempo determinato i medici di medicina generale convenzionati con il Servizio Sanitario Nazionale ed essere iscritto negli elenchi della guardia medica notturna, festiva e turistica, ma occupato solo in caso di carente disponibilità dei medici già iscritti nei predetti elenchi.</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 xml:space="preserve">3. </w:t>
      </w:r>
      <w:r w:rsidR="00165705">
        <w:rPr>
          <w:rFonts w:ascii="Tahoma" w:hAnsi="Tahoma" w:cs="Tahoma"/>
          <w:color w:val="000000"/>
          <w:sz w:val="20"/>
          <w:szCs w:val="20"/>
        </w:rPr>
        <w:t>E’</w:t>
      </w:r>
      <w:r w:rsidR="000842FA">
        <w:rPr>
          <w:rFonts w:ascii="Tahoma" w:hAnsi="Tahoma" w:cs="Tahoma"/>
          <w:color w:val="000000"/>
          <w:sz w:val="20"/>
          <w:szCs w:val="20"/>
        </w:rPr>
        <w:t xml:space="preserve"> </w:t>
      </w:r>
      <w:r w:rsidRPr="00E90151">
        <w:rPr>
          <w:rFonts w:ascii="Tahoma" w:hAnsi="Tahoma" w:cs="Tahoma"/>
          <w:color w:val="000000"/>
          <w:sz w:val="20"/>
          <w:szCs w:val="20"/>
        </w:rPr>
        <w:t xml:space="preserve">assicurata al medico in formazione specialistica la facoltà dell'esercizio della libera professione </w:t>
      </w:r>
      <w:r w:rsidRPr="00E90151">
        <w:rPr>
          <w:rFonts w:ascii="Tahoma" w:hAnsi="Tahoma" w:cs="Tahoma"/>
          <w:i/>
          <w:color w:val="000000"/>
          <w:sz w:val="20"/>
          <w:szCs w:val="20"/>
        </w:rPr>
        <w:t>intramuraria</w:t>
      </w:r>
      <w:r w:rsidRPr="00E90151">
        <w:rPr>
          <w:rFonts w:ascii="Tahoma" w:hAnsi="Tahoma" w:cs="Tahoma"/>
          <w:color w:val="000000"/>
          <w:sz w:val="20"/>
          <w:szCs w:val="20"/>
        </w:rPr>
        <w:t>, in coerenza con i titoli posseduti.</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4. Nel caso sussista un rapporto di pubblico impiego il medico in formazione specialistica per poter frequentare la scuola di specializzazione deve essere collocato in posizione di aspettativa senza assegni, secondo le disposizioni legislative e contrattuali previste per l'Amministrazione di appartenenza.</w:t>
      </w:r>
    </w:p>
    <w:p w:rsidR="00165705" w:rsidRDefault="00165705" w:rsidP="00671410">
      <w:pPr>
        <w:widowControl w:val="0"/>
        <w:autoSpaceDE w:val="0"/>
        <w:autoSpaceDN w:val="0"/>
        <w:adjustRightInd w:val="0"/>
        <w:spacing w:line="320" w:lineRule="atLeast"/>
        <w:jc w:val="center"/>
        <w:rPr>
          <w:rFonts w:ascii="Tahoma" w:hAnsi="Tahoma" w:cs="Tahoma"/>
          <w:b/>
          <w:color w:val="000000"/>
          <w:sz w:val="20"/>
          <w:szCs w:val="20"/>
        </w:rPr>
      </w:pPr>
    </w:p>
    <w:p w:rsidR="00A26468" w:rsidRPr="00671410" w:rsidRDefault="00A26468" w:rsidP="00671410">
      <w:pPr>
        <w:widowControl w:val="0"/>
        <w:autoSpaceDE w:val="0"/>
        <w:autoSpaceDN w:val="0"/>
        <w:adjustRightInd w:val="0"/>
        <w:spacing w:line="320" w:lineRule="atLeast"/>
        <w:jc w:val="center"/>
        <w:rPr>
          <w:rFonts w:ascii="Tahoma" w:hAnsi="Tahoma" w:cs="Tahoma"/>
          <w:b/>
          <w:color w:val="000000"/>
          <w:sz w:val="20"/>
          <w:szCs w:val="20"/>
        </w:rPr>
      </w:pPr>
      <w:r w:rsidRPr="00671410">
        <w:rPr>
          <w:rFonts w:ascii="Tahoma" w:hAnsi="Tahoma" w:cs="Tahoma"/>
          <w:b/>
          <w:color w:val="000000"/>
          <w:sz w:val="20"/>
          <w:szCs w:val="20"/>
        </w:rPr>
        <w:t>Art. 6</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 xml:space="preserve">1. Fermo restando quanto disposto dall'articolo 1, al medico in formazione specialistica compete il trattamento </w:t>
      </w:r>
      <w:r w:rsidRPr="00E90151">
        <w:rPr>
          <w:rFonts w:ascii="Tahoma" w:hAnsi="Tahoma" w:cs="Tahoma"/>
          <w:color w:val="000000"/>
          <w:sz w:val="20"/>
          <w:szCs w:val="20"/>
        </w:rPr>
        <w:lastRenderedPageBreak/>
        <w:t>economico annuo onnicomprensivo - parte fissa e parte variabile</w:t>
      </w:r>
      <w:r w:rsidR="00EB364A">
        <w:rPr>
          <w:rFonts w:ascii="Tahoma" w:hAnsi="Tahoma" w:cs="Tahoma"/>
          <w:color w:val="000000"/>
          <w:sz w:val="20"/>
          <w:szCs w:val="20"/>
        </w:rPr>
        <w:t xml:space="preserve"> </w:t>
      </w:r>
      <w:r w:rsidRPr="00E90151">
        <w:rPr>
          <w:rFonts w:ascii="Tahoma" w:hAnsi="Tahoma" w:cs="Tahoma"/>
          <w:color w:val="000000"/>
          <w:sz w:val="20"/>
          <w:szCs w:val="20"/>
        </w:rPr>
        <w:t xml:space="preserve">- previsto, con riferimento alla Scuola di Specializzazione in </w:t>
      </w:r>
      <w:r w:rsidR="004F2C10">
        <w:rPr>
          <w:rFonts w:ascii="Tahoma" w:hAnsi="Tahoma" w:cs="Tahoma"/>
          <w:noProof/>
          <w:color w:val="000000"/>
          <w:sz w:val="20"/>
          <w:szCs w:val="20"/>
        </w:rPr>
        <w:t>___</w:t>
      </w:r>
      <w:r w:rsidR="00AB68B3" w:rsidRPr="00E90151">
        <w:rPr>
          <w:rFonts w:ascii="Tahoma" w:hAnsi="Tahoma" w:cs="Tahoma"/>
          <w:color w:val="000000"/>
          <w:sz w:val="20"/>
          <w:szCs w:val="20"/>
        </w:rPr>
        <w:t xml:space="preserve"> </w:t>
      </w:r>
      <w:r w:rsidRPr="00E90151">
        <w:rPr>
          <w:rFonts w:ascii="Tahoma" w:hAnsi="Tahoma" w:cs="Tahoma"/>
          <w:color w:val="000000"/>
          <w:sz w:val="20"/>
          <w:szCs w:val="20"/>
        </w:rPr>
        <w:t>e al 1° anno di corso</w:t>
      </w:r>
      <w:r w:rsidR="00EB364A">
        <w:rPr>
          <w:rFonts w:ascii="Tahoma" w:hAnsi="Tahoma" w:cs="Tahoma"/>
          <w:color w:val="000000"/>
          <w:sz w:val="20"/>
          <w:szCs w:val="20"/>
        </w:rPr>
        <w:t xml:space="preserve"> per l’</w:t>
      </w:r>
      <w:proofErr w:type="spellStart"/>
      <w:r w:rsidR="00EB364A">
        <w:rPr>
          <w:rFonts w:ascii="Tahoma" w:hAnsi="Tahoma" w:cs="Tahoma"/>
          <w:color w:val="000000"/>
          <w:sz w:val="20"/>
          <w:szCs w:val="20"/>
        </w:rPr>
        <w:t>a.a</w:t>
      </w:r>
      <w:proofErr w:type="spellEnd"/>
      <w:r w:rsidR="00EB364A">
        <w:rPr>
          <w:rFonts w:ascii="Tahoma" w:hAnsi="Tahoma" w:cs="Tahoma"/>
          <w:color w:val="000000"/>
          <w:sz w:val="20"/>
          <w:szCs w:val="20"/>
        </w:rPr>
        <w:t>. 2021/2022</w:t>
      </w:r>
      <w:r w:rsidRPr="00E90151">
        <w:rPr>
          <w:rFonts w:ascii="Tahoma" w:hAnsi="Tahoma" w:cs="Tahoma"/>
          <w:color w:val="000000"/>
          <w:sz w:val="20"/>
          <w:szCs w:val="20"/>
        </w:rPr>
        <w:t xml:space="preserve">, </w:t>
      </w:r>
      <w:r>
        <w:rPr>
          <w:rFonts w:ascii="Tahoma" w:hAnsi="Tahoma" w:cs="Tahoma"/>
          <w:color w:val="000000"/>
          <w:sz w:val="20"/>
          <w:szCs w:val="20"/>
        </w:rPr>
        <w:t xml:space="preserve">dal </w:t>
      </w:r>
      <w:r w:rsidRPr="00F03708">
        <w:rPr>
          <w:rFonts w:ascii="Tahoma" w:hAnsi="Tahoma" w:cs="Tahoma"/>
          <w:color w:val="000000"/>
          <w:sz w:val="20"/>
          <w:szCs w:val="20"/>
        </w:rPr>
        <w:t xml:space="preserve">D.P.C.M. </w:t>
      </w:r>
      <w:r w:rsidR="000D3E33">
        <w:rPr>
          <w:rFonts w:ascii="Tahoma" w:hAnsi="Tahoma" w:cs="Tahoma"/>
          <w:color w:val="000000"/>
          <w:sz w:val="20"/>
          <w:szCs w:val="20"/>
        </w:rPr>
        <w:t>vigente</w:t>
      </w:r>
      <w:r w:rsidRPr="00E90151">
        <w:rPr>
          <w:rFonts w:ascii="Tahoma" w:hAnsi="Tahoma" w:cs="Tahoma"/>
          <w:color w:val="000000"/>
          <w:sz w:val="20"/>
          <w:szCs w:val="20"/>
        </w:rPr>
        <w:t>. Tale trattamento viene corrisposto dall'Università in 12 ratei mensili posticipati ed è comprensivo di tutti gli oneri contributivi a carico dei contraenti e, pertanto, sia della quota dei due terzi a carico dell’Università che della quota di un terzo a carico del medico in formazione specialistica.</w:t>
      </w:r>
      <w:r w:rsidR="00EB364A">
        <w:rPr>
          <w:rFonts w:ascii="Tahoma" w:hAnsi="Tahoma" w:cs="Tahoma"/>
          <w:color w:val="000000"/>
          <w:sz w:val="20"/>
          <w:szCs w:val="20"/>
        </w:rPr>
        <w:t xml:space="preserve"> Il trattamento economico per le successive annualità è automaticamente determinato in base alla normativa nel tempo vigente.</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2. Il medico in formazione specialistica ai fini previdenziali è iscritto alla gestione separata di cui all'art. 2, comma 26, della legge 8 agosto 1995, n. 335.</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3. Il trattamento economico spettante al medico in formazione specialistica è esente dall'imposta sul reddito delle persone fisiche.</w:t>
      </w:r>
    </w:p>
    <w:p w:rsidR="00A26468" w:rsidRPr="00E90151" w:rsidRDefault="00A26468" w:rsidP="00671410">
      <w:pPr>
        <w:widowControl w:val="0"/>
        <w:autoSpaceDE w:val="0"/>
        <w:autoSpaceDN w:val="0"/>
        <w:adjustRightInd w:val="0"/>
        <w:spacing w:line="320" w:lineRule="atLeast"/>
        <w:jc w:val="both"/>
        <w:rPr>
          <w:rFonts w:ascii="Tahoma" w:hAnsi="Tahoma" w:cs="Tahoma"/>
          <w:color w:val="000000"/>
          <w:sz w:val="20"/>
          <w:szCs w:val="20"/>
        </w:rPr>
      </w:pPr>
      <w:smartTag w:uri="urn:schemas-microsoft-com:office:smarttags" w:element="metricconverter">
        <w:smartTagPr>
          <w:attr w:name="ProductID" w:val="4. L"/>
        </w:smartTagPr>
        <w:r w:rsidRPr="00E90151">
          <w:rPr>
            <w:rFonts w:ascii="Tahoma" w:hAnsi="Tahoma" w:cs="Tahoma"/>
            <w:color w:val="000000"/>
            <w:sz w:val="20"/>
            <w:szCs w:val="20"/>
          </w:rPr>
          <w:t>4. L</w:t>
        </w:r>
      </w:smartTag>
      <w:r w:rsidRPr="00E90151">
        <w:rPr>
          <w:rFonts w:ascii="Tahoma" w:hAnsi="Tahoma" w:cs="Tahoma"/>
          <w:color w:val="000000"/>
          <w:sz w:val="20"/>
          <w:szCs w:val="20"/>
        </w:rPr>
        <w:t>'azienda sanitaria, presso la quale il medico in formazione specialistica svolge attività formativa, provvede, con oneri a proprio carico, alla copertura assicurativa dei rischi professionali, per la responsabilità civile contro terzi e gli infortuni connessi all'attività assistenziale svolta dal medico medesimo nelle proprie strutture, alle stesse condizioni del proprio personale.</w:t>
      </w:r>
    </w:p>
    <w:p w:rsidR="00A26468" w:rsidRPr="00671410" w:rsidRDefault="00A26468" w:rsidP="00671410">
      <w:pPr>
        <w:widowControl w:val="0"/>
        <w:autoSpaceDE w:val="0"/>
        <w:autoSpaceDN w:val="0"/>
        <w:adjustRightInd w:val="0"/>
        <w:spacing w:line="320" w:lineRule="atLeast"/>
        <w:jc w:val="center"/>
        <w:rPr>
          <w:rFonts w:ascii="Tahoma" w:hAnsi="Tahoma" w:cs="Tahoma"/>
          <w:b/>
          <w:color w:val="000000"/>
          <w:sz w:val="20"/>
          <w:szCs w:val="20"/>
        </w:rPr>
      </w:pPr>
      <w:r w:rsidRPr="00671410">
        <w:rPr>
          <w:rFonts w:ascii="Tahoma" w:hAnsi="Tahoma" w:cs="Tahoma"/>
          <w:b/>
          <w:color w:val="000000"/>
          <w:sz w:val="20"/>
          <w:szCs w:val="20"/>
        </w:rPr>
        <w:t>Art. 7</w:t>
      </w:r>
    </w:p>
    <w:p w:rsidR="00A26468" w:rsidRPr="00E90151" w:rsidRDefault="00A26468" w:rsidP="0067141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1. Per quanto non espressamente previsto dal presente contratto si applicano le disposizioni di cui agli artt. 37, 38, 39, 40 e 41, del decreto legislativo 17 agosto 1999, n.368 e successive modificazioni nonché le specifiche disposizioni regionali in materia, in quanto compatibili con la normativa vigente e con quanto contenuto nel presente contratto.</w:t>
      </w:r>
    </w:p>
    <w:p w:rsidR="00A26468" w:rsidRPr="00E90151" w:rsidRDefault="00A26468" w:rsidP="00AE5AC0">
      <w:pPr>
        <w:widowControl w:val="0"/>
        <w:autoSpaceDE w:val="0"/>
        <w:autoSpaceDN w:val="0"/>
        <w:adjustRightInd w:val="0"/>
        <w:spacing w:line="320" w:lineRule="atLeast"/>
        <w:jc w:val="both"/>
        <w:rPr>
          <w:rFonts w:ascii="Tahoma" w:hAnsi="Tahoma" w:cs="Tahoma"/>
          <w:color w:val="000000"/>
          <w:sz w:val="20"/>
          <w:szCs w:val="20"/>
        </w:rPr>
      </w:pPr>
      <w:r w:rsidRPr="00E90151">
        <w:rPr>
          <w:rFonts w:ascii="Tahoma" w:hAnsi="Tahoma" w:cs="Tahoma"/>
          <w:color w:val="000000"/>
          <w:sz w:val="20"/>
          <w:szCs w:val="20"/>
        </w:rPr>
        <w:t>2. Eventuali controversie sono devolute all'Autorità giudiziaria ordinaria presso il Foro competente.</w:t>
      </w:r>
    </w:p>
    <w:p w:rsidR="00A26468" w:rsidRPr="00E90151" w:rsidRDefault="00A26468" w:rsidP="00AE5AC0">
      <w:pPr>
        <w:widowControl w:val="0"/>
        <w:autoSpaceDE w:val="0"/>
        <w:autoSpaceDN w:val="0"/>
        <w:adjustRightInd w:val="0"/>
        <w:spacing w:line="480" w:lineRule="atLeast"/>
        <w:jc w:val="center"/>
        <w:rPr>
          <w:rFonts w:ascii="Tahoma" w:hAnsi="Tahoma" w:cs="Tahoma"/>
          <w:b/>
          <w:bCs/>
          <w:color w:val="000000"/>
          <w:sz w:val="20"/>
          <w:szCs w:val="20"/>
        </w:rPr>
      </w:pPr>
      <w:r w:rsidRPr="00E90151">
        <w:rPr>
          <w:rFonts w:ascii="Tahoma" w:hAnsi="Tahoma" w:cs="Tahoma"/>
          <w:b/>
          <w:bCs/>
          <w:color w:val="000000"/>
          <w:sz w:val="20"/>
          <w:szCs w:val="20"/>
        </w:rPr>
        <w:t>Art. 8</w:t>
      </w:r>
    </w:p>
    <w:p w:rsidR="00A26468" w:rsidRPr="00E90151" w:rsidRDefault="00A26468" w:rsidP="00AE5AC0">
      <w:pPr>
        <w:widowControl w:val="0"/>
        <w:autoSpaceDE w:val="0"/>
        <w:autoSpaceDN w:val="0"/>
        <w:adjustRightInd w:val="0"/>
        <w:spacing w:line="480" w:lineRule="atLeast"/>
        <w:rPr>
          <w:rFonts w:ascii="Tahoma" w:hAnsi="Tahoma" w:cs="Tahoma"/>
          <w:color w:val="000000"/>
          <w:sz w:val="20"/>
          <w:szCs w:val="20"/>
        </w:rPr>
      </w:pPr>
      <w:r w:rsidRPr="00E90151">
        <w:rPr>
          <w:rFonts w:ascii="Tahoma" w:hAnsi="Tahoma" w:cs="Tahoma"/>
          <w:color w:val="000000"/>
          <w:sz w:val="20"/>
          <w:szCs w:val="20"/>
        </w:rPr>
        <w:t xml:space="preserve">Il presente contratto decorre dalla data del </w:t>
      </w:r>
      <w:r w:rsidR="00035F9B">
        <w:rPr>
          <w:rFonts w:ascii="Tahoma" w:hAnsi="Tahoma" w:cs="Tahoma"/>
          <w:color w:val="000000"/>
          <w:sz w:val="20"/>
          <w:szCs w:val="20"/>
        </w:rPr>
        <w:t>01/11</w:t>
      </w:r>
      <w:r w:rsidR="00751115">
        <w:rPr>
          <w:rFonts w:ascii="Tahoma" w:hAnsi="Tahoma" w:cs="Tahoma"/>
          <w:color w:val="000000"/>
          <w:sz w:val="20"/>
          <w:szCs w:val="20"/>
        </w:rPr>
        <w:t>/2022</w:t>
      </w:r>
      <w:r w:rsidRPr="00E90151">
        <w:rPr>
          <w:rFonts w:ascii="Tahoma" w:hAnsi="Tahoma" w:cs="Tahoma"/>
          <w:color w:val="000000"/>
          <w:sz w:val="20"/>
          <w:szCs w:val="20"/>
        </w:rPr>
        <w:t>.</w:t>
      </w:r>
    </w:p>
    <w:p w:rsidR="00A26468" w:rsidRPr="00E90151" w:rsidRDefault="00A26468" w:rsidP="00AE5AC0">
      <w:pPr>
        <w:widowControl w:val="0"/>
        <w:autoSpaceDE w:val="0"/>
        <w:autoSpaceDN w:val="0"/>
        <w:adjustRightInd w:val="0"/>
        <w:spacing w:line="480" w:lineRule="atLeast"/>
        <w:rPr>
          <w:rFonts w:ascii="Tahoma" w:hAnsi="Tahoma" w:cs="Tahoma"/>
          <w:color w:val="000000"/>
          <w:sz w:val="20"/>
          <w:szCs w:val="20"/>
        </w:rPr>
      </w:pPr>
      <w:r w:rsidRPr="00E90151">
        <w:rPr>
          <w:rFonts w:ascii="Tahoma" w:hAnsi="Tahoma" w:cs="Tahoma"/>
          <w:color w:val="000000"/>
          <w:sz w:val="20"/>
          <w:szCs w:val="20"/>
        </w:rPr>
        <w:t>Data____________________________</w:t>
      </w:r>
    </w:p>
    <w:p w:rsidR="00A26468" w:rsidRPr="00E90151" w:rsidRDefault="00A26468" w:rsidP="00AE5AC0">
      <w:pPr>
        <w:widowControl w:val="0"/>
        <w:autoSpaceDE w:val="0"/>
        <w:autoSpaceDN w:val="0"/>
        <w:adjustRightInd w:val="0"/>
        <w:spacing w:line="480" w:lineRule="atLeast"/>
        <w:rPr>
          <w:rFonts w:ascii="Tahoma" w:hAnsi="Tahoma" w:cs="Tahoma"/>
          <w:color w:val="000000"/>
          <w:sz w:val="20"/>
          <w:szCs w:val="20"/>
        </w:rPr>
      </w:pPr>
      <w:r w:rsidRPr="00E90151">
        <w:rPr>
          <w:rFonts w:ascii="Tahoma" w:hAnsi="Tahoma" w:cs="Tahoma"/>
          <w:color w:val="000000"/>
          <w:sz w:val="20"/>
          <w:szCs w:val="20"/>
        </w:rPr>
        <w:t>I Contraenti:</w:t>
      </w:r>
    </w:p>
    <w:p w:rsidR="00A26468" w:rsidRDefault="00A26468" w:rsidP="00AE5AC0">
      <w:pPr>
        <w:widowControl w:val="0"/>
        <w:autoSpaceDE w:val="0"/>
        <w:autoSpaceDN w:val="0"/>
        <w:adjustRightInd w:val="0"/>
        <w:spacing w:line="480" w:lineRule="atLeast"/>
        <w:rPr>
          <w:rFonts w:ascii="Tahoma" w:hAnsi="Tahoma" w:cs="Tahoma"/>
          <w:bCs/>
          <w:color w:val="000000"/>
          <w:sz w:val="20"/>
          <w:szCs w:val="20"/>
        </w:rPr>
      </w:pPr>
      <w:r w:rsidRPr="00E90151">
        <w:rPr>
          <w:rFonts w:ascii="Tahoma" w:hAnsi="Tahoma" w:cs="Tahoma"/>
          <w:color w:val="000000"/>
          <w:sz w:val="20"/>
          <w:szCs w:val="20"/>
        </w:rPr>
        <w:t>per l'Università Prof</w:t>
      </w:r>
      <w:r w:rsidR="004F2C10">
        <w:rPr>
          <w:rFonts w:ascii="Tahoma" w:hAnsi="Tahoma" w:cs="Tahoma"/>
          <w:color w:val="000000"/>
          <w:sz w:val="20"/>
          <w:szCs w:val="20"/>
        </w:rPr>
        <w:t>___</w:t>
      </w:r>
    </w:p>
    <w:p w:rsidR="00653D56" w:rsidRPr="00653D56" w:rsidRDefault="00653D56" w:rsidP="00AE5AC0">
      <w:pPr>
        <w:widowControl w:val="0"/>
        <w:autoSpaceDE w:val="0"/>
        <w:autoSpaceDN w:val="0"/>
        <w:adjustRightInd w:val="0"/>
        <w:spacing w:line="480" w:lineRule="atLeast"/>
        <w:rPr>
          <w:rFonts w:ascii="Tahoma" w:hAnsi="Tahoma" w:cs="Tahoma"/>
          <w:bCs/>
          <w:color w:val="000000"/>
          <w:sz w:val="20"/>
          <w:szCs w:val="20"/>
        </w:rPr>
      </w:pPr>
    </w:p>
    <w:p w:rsidR="00A26468" w:rsidRDefault="00A26468" w:rsidP="00AE5AC0">
      <w:pPr>
        <w:widowControl w:val="0"/>
        <w:autoSpaceDE w:val="0"/>
        <w:autoSpaceDN w:val="0"/>
        <w:adjustRightInd w:val="0"/>
        <w:spacing w:line="480" w:lineRule="atLeast"/>
        <w:rPr>
          <w:rFonts w:ascii="Tahoma" w:hAnsi="Tahoma" w:cs="Tahoma"/>
          <w:color w:val="000000"/>
          <w:sz w:val="20"/>
          <w:szCs w:val="20"/>
        </w:rPr>
      </w:pPr>
      <w:r w:rsidRPr="00E90151">
        <w:rPr>
          <w:rFonts w:ascii="Tahoma" w:hAnsi="Tahoma" w:cs="Tahoma"/>
          <w:color w:val="000000"/>
          <w:sz w:val="20"/>
          <w:szCs w:val="20"/>
        </w:rPr>
        <w:t>per la Regione Dott.</w:t>
      </w:r>
      <w:r w:rsidR="004F2C10">
        <w:rPr>
          <w:rFonts w:ascii="Tahoma" w:hAnsi="Tahoma" w:cs="Tahoma"/>
          <w:color w:val="000000"/>
          <w:sz w:val="20"/>
          <w:szCs w:val="20"/>
        </w:rPr>
        <w:t>____</w:t>
      </w:r>
    </w:p>
    <w:p w:rsidR="00A26468" w:rsidRDefault="00A26468" w:rsidP="00AE5AC0">
      <w:pPr>
        <w:widowControl w:val="0"/>
        <w:autoSpaceDE w:val="0"/>
        <w:autoSpaceDN w:val="0"/>
        <w:adjustRightInd w:val="0"/>
        <w:spacing w:line="480" w:lineRule="atLeast"/>
        <w:rPr>
          <w:rFonts w:ascii="Tahoma" w:hAnsi="Tahoma" w:cs="Tahoma"/>
          <w:color w:val="000000"/>
          <w:sz w:val="20"/>
          <w:szCs w:val="20"/>
        </w:rPr>
      </w:pPr>
    </w:p>
    <w:p w:rsidR="00A26468" w:rsidRPr="00AE5AC0" w:rsidRDefault="00A26468" w:rsidP="00671410">
      <w:pPr>
        <w:widowControl w:val="0"/>
        <w:autoSpaceDE w:val="0"/>
        <w:autoSpaceDN w:val="0"/>
        <w:adjustRightInd w:val="0"/>
        <w:spacing w:line="480" w:lineRule="atLeast"/>
      </w:pPr>
      <w:r w:rsidRPr="00E90151">
        <w:rPr>
          <w:rFonts w:ascii="Tahoma" w:hAnsi="Tahoma" w:cs="Tahoma"/>
          <w:color w:val="000000"/>
          <w:sz w:val="20"/>
          <w:szCs w:val="20"/>
        </w:rPr>
        <w:t>Dott.</w:t>
      </w:r>
      <w:r w:rsidR="005B204D">
        <w:rPr>
          <w:rFonts w:ascii="Tahoma" w:hAnsi="Tahoma" w:cs="Tahoma"/>
          <w:color w:val="000000"/>
          <w:sz w:val="20"/>
          <w:szCs w:val="20"/>
        </w:rPr>
        <w:t>ssa</w:t>
      </w:r>
      <w:r w:rsidR="00AB68B3">
        <w:rPr>
          <w:rFonts w:ascii="Tahoma" w:hAnsi="Tahoma" w:cs="Tahoma"/>
          <w:color w:val="000000"/>
          <w:sz w:val="20"/>
          <w:szCs w:val="20"/>
        </w:rPr>
        <w:t xml:space="preserve"> </w:t>
      </w:r>
      <w:r w:rsidR="004F2C10">
        <w:rPr>
          <w:rFonts w:ascii="Tahoma" w:hAnsi="Tahoma" w:cs="Tahoma"/>
          <w:noProof/>
          <w:color w:val="000000"/>
          <w:sz w:val="20"/>
          <w:szCs w:val="20"/>
        </w:rPr>
        <w:t>____</w:t>
      </w:r>
    </w:p>
    <w:sectPr w:rsidR="00A26468" w:rsidRPr="00AE5AC0" w:rsidSect="00A26468">
      <w:headerReference w:type="even" r:id="rId8"/>
      <w:headerReference w:type="default" r:id="rId9"/>
      <w:footerReference w:type="even" r:id="rId10"/>
      <w:footerReference w:type="default" r:id="rId11"/>
      <w:headerReference w:type="first" r:id="rId12"/>
      <w:footerReference w:type="first" r:id="rId13"/>
      <w:type w:val="continuous"/>
      <w:pgSz w:w="11906" w:h="16838"/>
      <w:pgMar w:top="454" w:right="851" w:bottom="851"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661" w:rsidRDefault="00A44661" w:rsidP="00AE5AC0">
      <w:r>
        <w:separator/>
      </w:r>
    </w:p>
  </w:endnote>
  <w:endnote w:type="continuationSeparator" w:id="0">
    <w:p w:rsidR="00A44661" w:rsidRDefault="00A44661" w:rsidP="00AE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468" w:rsidRDefault="00A264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468" w:rsidRDefault="00A2646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468" w:rsidRDefault="00A264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661" w:rsidRDefault="00A44661" w:rsidP="00AE5AC0">
      <w:r>
        <w:separator/>
      </w:r>
    </w:p>
  </w:footnote>
  <w:footnote w:type="continuationSeparator" w:id="0">
    <w:p w:rsidR="00A44661" w:rsidRDefault="00A44661" w:rsidP="00AE5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468" w:rsidRDefault="00A264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468" w:rsidRDefault="00A2646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468" w:rsidRDefault="00A264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123AF1"/>
    <w:multiLevelType w:val="multilevel"/>
    <w:tmpl w:val="012C72E4"/>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lowerRoman"/>
      <w:lvlText w:val="(%5)"/>
      <w:lvlJc w:val="left"/>
    </w:lvl>
    <w:lvl w:ilvl="5">
      <w:start w:val="1"/>
      <w:numFmt w:val="low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1">
    <w:nsid w:val="21B0197F"/>
    <w:multiLevelType w:val="hybridMultilevel"/>
    <w:tmpl w:val="75AE22DE"/>
    <w:lvl w:ilvl="0" w:tplc="18A251A2">
      <w:start w:val="1"/>
      <w:numFmt w:val="lowerLetter"/>
      <w:lvlText w:val="%1)"/>
      <w:lvlJc w:val="left"/>
      <w:pPr>
        <w:tabs>
          <w:tab w:val="num" w:pos="0"/>
        </w:tabs>
        <w:ind w:left="0" w:firstLine="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1">
    <w:nsid w:val="224C6A71"/>
    <w:multiLevelType w:val="multilevel"/>
    <w:tmpl w:val="8EE2FD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1">
    <w:nsid w:val="261F3813"/>
    <w:multiLevelType w:val="hybridMultilevel"/>
    <w:tmpl w:val="0814424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16"/>
    <w:rsid w:val="0001282F"/>
    <w:rsid w:val="00021ECF"/>
    <w:rsid w:val="00035F9B"/>
    <w:rsid w:val="00037BCA"/>
    <w:rsid w:val="000675B8"/>
    <w:rsid w:val="00082BF2"/>
    <w:rsid w:val="000838B5"/>
    <w:rsid w:val="000842FA"/>
    <w:rsid w:val="0008786E"/>
    <w:rsid w:val="0009082E"/>
    <w:rsid w:val="000A0964"/>
    <w:rsid w:val="000A3997"/>
    <w:rsid w:val="000A5E54"/>
    <w:rsid w:val="000A706C"/>
    <w:rsid w:val="000B30BA"/>
    <w:rsid w:val="000C37F7"/>
    <w:rsid w:val="000D3410"/>
    <w:rsid w:val="000D3E33"/>
    <w:rsid w:val="000E7C7A"/>
    <w:rsid w:val="0010748D"/>
    <w:rsid w:val="00110D49"/>
    <w:rsid w:val="00117471"/>
    <w:rsid w:val="001220F6"/>
    <w:rsid w:val="00131E06"/>
    <w:rsid w:val="00137183"/>
    <w:rsid w:val="00147E20"/>
    <w:rsid w:val="00165705"/>
    <w:rsid w:val="00175665"/>
    <w:rsid w:val="00185A52"/>
    <w:rsid w:val="00186DEE"/>
    <w:rsid w:val="00191FDE"/>
    <w:rsid w:val="001A1E6E"/>
    <w:rsid w:val="001A3A0B"/>
    <w:rsid w:val="001B1649"/>
    <w:rsid w:val="001D2754"/>
    <w:rsid w:val="001D412D"/>
    <w:rsid w:val="001E7653"/>
    <w:rsid w:val="001F73ED"/>
    <w:rsid w:val="00207D33"/>
    <w:rsid w:val="00211863"/>
    <w:rsid w:val="00221BF2"/>
    <w:rsid w:val="00223035"/>
    <w:rsid w:val="00234FC6"/>
    <w:rsid w:val="00244293"/>
    <w:rsid w:val="00264229"/>
    <w:rsid w:val="00270FB8"/>
    <w:rsid w:val="0029637F"/>
    <w:rsid w:val="002A033F"/>
    <w:rsid w:val="002A20DE"/>
    <w:rsid w:val="002A4572"/>
    <w:rsid w:val="002B563C"/>
    <w:rsid w:val="002B6144"/>
    <w:rsid w:val="002C50BA"/>
    <w:rsid w:val="002D2D46"/>
    <w:rsid w:val="002D3805"/>
    <w:rsid w:val="002E563F"/>
    <w:rsid w:val="002E6BF7"/>
    <w:rsid w:val="002F0C1A"/>
    <w:rsid w:val="002F59EF"/>
    <w:rsid w:val="00300515"/>
    <w:rsid w:val="003319FF"/>
    <w:rsid w:val="00331D91"/>
    <w:rsid w:val="003407F9"/>
    <w:rsid w:val="0035043B"/>
    <w:rsid w:val="00355864"/>
    <w:rsid w:val="003561C2"/>
    <w:rsid w:val="0037102A"/>
    <w:rsid w:val="00371DEA"/>
    <w:rsid w:val="003801E5"/>
    <w:rsid w:val="00390F97"/>
    <w:rsid w:val="003922B1"/>
    <w:rsid w:val="003B68A4"/>
    <w:rsid w:val="003C5D0B"/>
    <w:rsid w:val="003D0437"/>
    <w:rsid w:val="003D514D"/>
    <w:rsid w:val="004107D4"/>
    <w:rsid w:val="00410C86"/>
    <w:rsid w:val="00422B2B"/>
    <w:rsid w:val="00434076"/>
    <w:rsid w:val="0044303D"/>
    <w:rsid w:val="004618E6"/>
    <w:rsid w:val="0047286C"/>
    <w:rsid w:val="0047765C"/>
    <w:rsid w:val="004A3B16"/>
    <w:rsid w:val="004A7939"/>
    <w:rsid w:val="004B12C4"/>
    <w:rsid w:val="004C078C"/>
    <w:rsid w:val="004D6AD6"/>
    <w:rsid w:val="004E18DF"/>
    <w:rsid w:val="004F2C10"/>
    <w:rsid w:val="004F75C9"/>
    <w:rsid w:val="005239B5"/>
    <w:rsid w:val="005245F2"/>
    <w:rsid w:val="00525B05"/>
    <w:rsid w:val="0056313B"/>
    <w:rsid w:val="0056568E"/>
    <w:rsid w:val="005734E4"/>
    <w:rsid w:val="00575299"/>
    <w:rsid w:val="00585AC8"/>
    <w:rsid w:val="0058692B"/>
    <w:rsid w:val="005872DA"/>
    <w:rsid w:val="00590BCE"/>
    <w:rsid w:val="005B077D"/>
    <w:rsid w:val="005B0EFE"/>
    <w:rsid w:val="005B204D"/>
    <w:rsid w:val="005C1E31"/>
    <w:rsid w:val="005C4889"/>
    <w:rsid w:val="005D1524"/>
    <w:rsid w:val="005D4060"/>
    <w:rsid w:val="005E0FC9"/>
    <w:rsid w:val="005E2880"/>
    <w:rsid w:val="005F131A"/>
    <w:rsid w:val="005F54ED"/>
    <w:rsid w:val="00630426"/>
    <w:rsid w:val="006323C2"/>
    <w:rsid w:val="00635459"/>
    <w:rsid w:val="00653D56"/>
    <w:rsid w:val="00671410"/>
    <w:rsid w:val="00671C70"/>
    <w:rsid w:val="006B05BB"/>
    <w:rsid w:val="006C79CA"/>
    <w:rsid w:val="006D27F2"/>
    <w:rsid w:val="006D4079"/>
    <w:rsid w:val="006E18E9"/>
    <w:rsid w:val="006F34F7"/>
    <w:rsid w:val="007101BE"/>
    <w:rsid w:val="00725FC1"/>
    <w:rsid w:val="0072797A"/>
    <w:rsid w:val="007453F8"/>
    <w:rsid w:val="00751115"/>
    <w:rsid w:val="007545F3"/>
    <w:rsid w:val="0076407A"/>
    <w:rsid w:val="007761C8"/>
    <w:rsid w:val="007A744D"/>
    <w:rsid w:val="007D5F67"/>
    <w:rsid w:val="007D73BC"/>
    <w:rsid w:val="007F52E7"/>
    <w:rsid w:val="00821292"/>
    <w:rsid w:val="008303AF"/>
    <w:rsid w:val="008349B7"/>
    <w:rsid w:val="008429C3"/>
    <w:rsid w:val="00882306"/>
    <w:rsid w:val="008A5D05"/>
    <w:rsid w:val="008B1157"/>
    <w:rsid w:val="008B2EE2"/>
    <w:rsid w:val="008C4B69"/>
    <w:rsid w:val="008C5737"/>
    <w:rsid w:val="008D24C1"/>
    <w:rsid w:val="008D439C"/>
    <w:rsid w:val="008D5C42"/>
    <w:rsid w:val="00903FC5"/>
    <w:rsid w:val="00911C20"/>
    <w:rsid w:val="009301DB"/>
    <w:rsid w:val="00961CFA"/>
    <w:rsid w:val="00966F2F"/>
    <w:rsid w:val="00977B26"/>
    <w:rsid w:val="00984991"/>
    <w:rsid w:val="009863E7"/>
    <w:rsid w:val="0099085F"/>
    <w:rsid w:val="00992D61"/>
    <w:rsid w:val="009B1B4C"/>
    <w:rsid w:val="009D5F74"/>
    <w:rsid w:val="009E6630"/>
    <w:rsid w:val="00A11D95"/>
    <w:rsid w:val="00A1721A"/>
    <w:rsid w:val="00A23DF3"/>
    <w:rsid w:val="00A26468"/>
    <w:rsid w:val="00A425CC"/>
    <w:rsid w:val="00A44661"/>
    <w:rsid w:val="00A55069"/>
    <w:rsid w:val="00A602F2"/>
    <w:rsid w:val="00A6513C"/>
    <w:rsid w:val="00A667F9"/>
    <w:rsid w:val="00A76C0E"/>
    <w:rsid w:val="00A77522"/>
    <w:rsid w:val="00A8321E"/>
    <w:rsid w:val="00AA6F80"/>
    <w:rsid w:val="00AB0642"/>
    <w:rsid w:val="00AB68B3"/>
    <w:rsid w:val="00AD31A2"/>
    <w:rsid w:val="00AE5AC0"/>
    <w:rsid w:val="00AE614C"/>
    <w:rsid w:val="00B105D3"/>
    <w:rsid w:val="00B23D2F"/>
    <w:rsid w:val="00B335A2"/>
    <w:rsid w:val="00B645F3"/>
    <w:rsid w:val="00B75E26"/>
    <w:rsid w:val="00B82509"/>
    <w:rsid w:val="00BB1B12"/>
    <w:rsid w:val="00BD64AD"/>
    <w:rsid w:val="00BE0812"/>
    <w:rsid w:val="00C05CBD"/>
    <w:rsid w:val="00C12FCD"/>
    <w:rsid w:val="00C142D9"/>
    <w:rsid w:val="00C16FB6"/>
    <w:rsid w:val="00C21CEB"/>
    <w:rsid w:val="00C65D18"/>
    <w:rsid w:val="00C66076"/>
    <w:rsid w:val="00C8693E"/>
    <w:rsid w:val="00C94966"/>
    <w:rsid w:val="00C96D36"/>
    <w:rsid w:val="00CB3E92"/>
    <w:rsid w:val="00CB6097"/>
    <w:rsid w:val="00CB6ED9"/>
    <w:rsid w:val="00CD312F"/>
    <w:rsid w:val="00CD7A44"/>
    <w:rsid w:val="00CE0DC6"/>
    <w:rsid w:val="00CF1B92"/>
    <w:rsid w:val="00CF48B4"/>
    <w:rsid w:val="00D17E05"/>
    <w:rsid w:val="00D430EF"/>
    <w:rsid w:val="00D456DD"/>
    <w:rsid w:val="00D5374E"/>
    <w:rsid w:val="00D53DC0"/>
    <w:rsid w:val="00D54E8C"/>
    <w:rsid w:val="00D741F5"/>
    <w:rsid w:val="00D77DDE"/>
    <w:rsid w:val="00D83531"/>
    <w:rsid w:val="00DB5F0E"/>
    <w:rsid w:val="00DB7623"/>
    <w:rsid w:val="00DD3D1C"/>
    <w:rsid w:val="00DD43F7"/>
    <w:rsid w:val="00DF3EFC"/>
    <w:rsid w:val="00E20EF3"/>
    <w:rsid w:val="00E20F09"/>
    <w:rsid w:val="00E27AAE"/>
    <w:rsid w:val="00E3735A"/>
    <w:rsid w:val="00E620D7"/>
    <w:rsid w:val="00E77D36"/>
    <w:rsid w:val="00E82502"/>
    <w:rsid w:val="00E90151"/>
    <w:rsid w:val="00EA5F6A"/>
    <w:rsid w:val="00EB364A"/>
    <w:rsid w:val="00EB5CFF"/>
    <w:rsid w:val="00EB6FE1"/>
    <w:rsid w:val="00ED55D1"/>
    <w:rsid w:val="00EE7FCF"/>
    <w:rsid w:val="00EF0A7D"/>
    <w:rsid w:val="00F016F9"/>
    <w:rsid w:val="00F03708"/>
    <w:rsid w:val="00F151DF"/>
    <w:rsid w:val="00F23CD4"/>
    <w:rsid w:val="00F36D72"/>
    <w:rsid w:val="00F47F5E"/>
    <w:rsid w:val="00F64B20"/>
    <w:rsid w:val="00F77337"/>
    <w:rsid w:val="00FC22F8"/>
    <w:rsid w:val="00FD12D6"/>
    <w:rsid w:val="00FD6F5B"/>
    <w:rsid w:val="00FE2A9F"/>
    <w:rsid w:val="00FE5997"/>
    <w:rsid w:val="00FF2A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330C318"/>
  <w15:chartTrackingRefBased/>
  <w15:docId w15:val="{8D5B5B78-DCD6-453B-A5D9-0DF21B6D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83531"/>
    <w:rPr>
      <w:rFonts w:ascii="Tahoma" w:hAnsi="Tahoma" w:cs="Tahoma"/>
      <w:sz w:val="16"/>
      <w:szCs w:val="16"/>
    </w:rPr>
  </w:style>
  <w:style w:type="paragraph" w:styleId="Intestazione">
    <w:name w:val="header"/>
    <w:basedOn w:val="Normale"/>
    <w:link w:val="IntestazioneCarattere"/>
    <w:rsid w:val="00AE5AC0"/>
    <w:pPr>
      <w:tabs>
        <w:tab w:val="center" w:pos="4819"/>
        <w:tab w:val="right" w:pos="9638"/>
      </w:tabs>
    </w:pPr>
  </w:style>
  <w:style w:type="character" w:customStyle="1" w:styleId="IntestazioneCarattere">
    <w:name w:val="Intestazione Carattere"/>
    <w:link w:val="Intestazione"/>
    <w:rsid w:val="00AE5AC0"/>
    <w:rPr>
      <w:sz w:val="24"/>
      <w:szCs w:val="24"/>
    </w:rPr>
  </w:style>
  <w:style w:type="paragraph" w:styleId="Pidipagina">
    <w:name w:val="footer"/>
    <w:basedOn w:val="Normale"/>
    <w:link w:val="PidipaginaCarattere"/>
    <w:rsid w:val="00AE5AC0"/>
    <w:pPr>
      <w:tabs>
        <w:tab w:val="center" w:pos="4819"/>
        <w:tab w:val="right" w:pos="9638"/>
      </w:tabs>
    </w:pPr>
  </w:style>
  <w:style w:type="character" w:customStyle="1" w:styleId="PidipaginaCarattere">
    <w:name w:val="Piè di pagina Carattere"/>
    <w:link w:val="Pidipagina"/>
    <w:rsid w:val="00AE5A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723420">
      <w:bodyDiv w:val="1"/>
      <w:marLeft w:val="0"/>
      <w:marRight w:val="0"/>
      <w:marTop w:val="0"/>
      <w:marBottom w:val="0"/>
      <w:divBdr>
        <w:top w:val="none" w:sz="0" w:space="0" w:color="auto"/>
        <w:left w:val="none" w:sz="0" w:space="0" w:color="auto"/>
        <w:bottom w:val="none" w:sz="0" w:space="0" w:color="auto"/>
        <w:right w:val="none" w:sz="0" w:space="0" w:color="auto"/>
      </w:divBdr>
    </w:div>
    <w:div w:id="428738767">
      <w:bodyDiv w:val="1"/>
      <w:marLeft w:val="0"/>
      <w:marRight w:val="0"/>
      <w:marTop w:val="0"/>
      <w:marBottom w:val="0"/>
      <w:divBdr>
        <w:top w:val="none" w:sz="0" w:space="0" w:color="auto"/>
        <w:left w:val="none" w:sz="0" w:space="0" w:color="auto"/>
        <w:bottom w:val="none" w:sz="0" w:space="0" w:color="auto"/>
        <w:right w:val="none" w:sz="0" w:space="0" w:color="auto"/>
      </w:divBdr>
    </w:div>
    <w:div w:id="479854992">
      <w:bodyDiv w:val="1"/>
      <w:marLeft w:val="0"/>
      <w:marRight w:val="0"/>
      <w:marTop w:val="0"/>
      <w:marBottom w:val="0"/>
      <w:divBdr>
        <w:top w:val="none" w:sz="0" w:space="0" w:color="auto"/>
        <w:left w:val="none" w:sz="0" w:space="0" w:color="auto"/>
        <w:bottom w:val="none" w:sz="0" w:space="0" w:color="auto"/>
        <w:right w:val="none" w:sz="0" w:space="0" w:color="auto"/>
      </w:divBdr>
    </w:div>
    <w:div w:id="1019890624">
      <w:bodyDiv w:val="1"/>
      <w:marLeft w:val="0"/>
      <w:marRight w:val="0"/>
      <w:marTop w:val="0"/>
      <w:marBottom w:val="0"/>
      <w:divBdr>
        <w:top w:val="none" w:sz="0" w:space="0" w:color="auto"/>
        <w:left w:val="none" w:sz="0" w:space="0" w:color="auto"/>
        <w:bottom w:val="none" w:sz="0" w:space="0" w:color="auto"/>
        <w:right w:val="none" w:sz="0" w:space="0" w:color="auto"/>
      </w:divBdr>
    </w:div>
    <w:div w:id="1309433886">
      <w:bodyDiv w:val="1"/>
      <w:marLeft w:val="0"/>
      <w:marRight w:val="0"/>
      <w:marTop w:val="0"/>
      <w:marBottom w:val="0"/>
      <w:divBdr>
        <w:top w:val="none" w:sz="0" w:space="0" w:color="auto"/>
        <w:left w:val="none" w:sz="0" w:space="0" w:color="auto"/>
        <w:bottom w:val="none" w:sz="0" w:space="0" w:color="auto"/>
        <w:right w:val="none" w:sz="0" w:space="0" w:color="auto"/>
      </w:divBdr>
    </w:div>
    <w:div w:id="1473400468">
      <w:bodyDiv w:val="1"/>
      <w:marLeft w:val="0"/>
      <w:marRight w:val="0"/>
      <w:marTop w:val="0"/>
      <w:marBottom w:val="0"/>
      <w:divBdr>
        <w:top w:val="none" w:sz="0" w:space="0" w:color="auto"/>
        <w:left w:val="none" w:sz="0" w:space="0" w:color="auto"/>
        <w:bottom w:val="none" w:sz="0" w:space="0" w:color="auto"/>
        <w:right w:val="none" w:sz="0" w:space="0" w:color="auto"/>
      </w:divBdr>
    </w:div>
    <w:div w:id="153512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CFB18-89DF-4608-BC06-C3D445DD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1394</Words>
  <Characters>8436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Doc</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subject/>
  <dc:creator>Rossano</dc:creator>
  <cp:keywords/>
  <dc:description/>
  <cp:lastModifiedBy>Michela Bernini</cp:lastModifiedBy>
  <cp:revision>4</cp:revision>
  <cp:lastPrinted>2021-12-01T09:45:00Z</cp:lastPrinted>
  <dcterms:created xsi:type="dcterms:W3CDTF">2022-11-23T08:45:00Z</dcterms:created>
  <dcterms:modified xsi:type="dcterms:W3CDTF">2022-11-23T08:47:00Z</dcterms:modified>
</cp:coreProperties>
</file>