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1E76B8" w:rsidRPr="00E1161B" w:rsidRDefault="001E76B8" w:rsidP="0037334E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7"/>
          <w:szCs w:val="27"/>
        </w:rPr>
      </w:pPr>
    </w:p>
    <w:p w:rsidR="00B60D57" w:rsidRDefault="00B60D57" w:rsidP="00B60D5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7214D" w:rsidRDefault="0057214D" w:rsidP="0057214D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>UNIVERSITA’ DEGLI STUDI DI PERUGIA</w:t>
      </w:r>
      <w:r>
        <w:rPr>
          <w:color w:val="000000"/>
          <w:bdr w:val="none" w:sz="0" w:space="0" w:color="auto" w:frame="1"/>
        </w:rPr>
        <w:t>   </w:t>
      </w:r>
    </w:p>
    <w:p w:rsidR="0057214D" w:rsidRDefault="0057214D" w:rsidP="75D572FE">
      <w:pPr>
        <w:pStyle w:val="Normale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color w:val="000000"/>
          <w:bdr w:val="none" w:sz="0" w:space="0" w:color="auto" w:frame="1"/>
        </w:rPr>
        <w:t>  </w:t>
      </w:r>
    </w:p>
    <w:p w:rsidR="00135153" w:rsidRDefault="00135153" w:rsidP="75D572FE">
      <w:pPr>
        <w:pStyle w:val="Normale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75D572FE" w:rsidRDefault="75D572FE" w:rsidP="75D572FE">
      <w:pPr>
        <w:pStyle w:val="NormaleWeb"/>
        <w:shd w:val="clear" w:color="auto" w:fill="FFFFFF" w:themeFill="background1"/>
        <w:spacing w:before="0" w:beforeAutospacing="0" w:after="0" w:afterAutospacing="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DB28CF" w:rsidRPr="00DB28CF" w:rsidRDefault="00A56D5E" w:rsidP="75D572FE">
      <w:pPr>
        <w:pStyle w:val="Normale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Verdana" w:hAnsi="Verdana"/>
          <w:b/>
          <w:bCs/>
          <w:sz w:val="20"/>
          <w:szCs w:val="20"/>
        </w:rPr>
      </w:pPr>
      <w:r w:rsidRPr="75D572FE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I giovani disponibili ad acquisti nel segno </w:t>
      </w:r>
      <w:r w:rsidRPr="75D572FE">
        <w:rPr>
          <w:rFonts w:ascii="Verdana" w:hAnsi="Verdana"/>
          <w:b/>
          <w:bCs/>
          <w:sz w:val="20"/>
          <w:szCs w:val="20"/>
        </w:rPr>
        <w:t>dell'economia circolare e della sostenibilità ambientale</w:t>
      </w:r>
      <w:r w:rsidR="00AB3F4D">
        <w:rPr>
          <w:rFonts w:ascii="Verdana" w:hAnsi="Verdana"/>
          <w:b/>
          <w:bCs/>
          <w:sz w:val="20"/>
          <w:szCs w:val="20"/>
        </w:rPr>
        <w:t>, i</w:t>
      </w:r>
      <w:r w:rsidRPr="75D572FE">
        <w:rPr>
          <w:rFonts w:ascii="Verdana" w:hAnsi="Verdana"/>
          <w:b/>
          <w:bCs/>
          <w:sz w:val="20"/>
          <w:szCs w:val="20"/>
        </w:rPr>
        <w:t xml:space="preserve"> risultati di una ricerca </w:t>
      </w:r>
      <w:proofErr w:type="spellStart"/>
      <w:r w:rsidRPr="75D572FE">
        <w:rPr>
          <w:rFonts w:ascii="Verdana" w:hAnsi="Verdana"/>
          <w:b/>
          <w:bCs/>
          <w:sz w:val="20"/>
          <w:szCs w:val="20"/>
        </w:rPr>
        <w:t>Unipg</w:t>
      </w:r>
      <w:proofErr w:type="spellEnd"/>
      <w:r w:rsidRPr="75D572FE">
        <w:rPr>
          <w:rFonts w:ascii="Verdana" w:hAnsi="Verdana"/>
          <w:b/>
          <w:bCs/>
          <w:sz w:val="20"/>
          <w:szCs w:val="20"/>
        </w:rPr>
        <w:t>.</w:t>
      </w:r>
    </w:p>
    <w:p w:rsidR="001F3A33" w:rsidRDefault="001F3A33" w:rsidP="75D572FE">
      <w:pPr>
        <w:shd w:val="clear" w:color="auto" w:fill="FFFFFF" w:themeFill="background1"/>
        <w:jc w:val="center"/>
        <w:rPr>
          <w:rFonts w:ascii="Verdana" w:hAnsi="Verdana"/>
          <w:sz w:val="20"/>
          <w:szCs w:val="20"/>
        </w:rPr>
      </w:pPr>
    </w:p>
    <w:p w:rsidR="001F3A33" w:rsidRPr="00A56D5E" w:rsidRDefault="001F3A33" w:rsidP="75D572FE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</w:p>
    <w:p w:rsidR="00A56D5E" w:rsidRPr="00AB3F4D" w:rsidRDefault="75D572FE" w:rsidP="75D572FE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  <w:r w:rsidRPr="00AB3F4D">
        <w:rPr>
          <w:rFonts w:ascii="Verdana" w:hAnsi="Verdana"/>
          <w:sz w:val="20"/>
          <w:szCs w:val="20"/>
        </w:rPr>
        <w:t xml:space="preserve">Uno studio sul tema dei consumi e degli acquisti, con il coinvolgimento di un ampio campione di studenti dell’Università degli Studi di Perugia, ha evidenziato che, al momento di effettuare una spesa, la durabilità è sempre preferita alla riparabilità. </w:t>
      </w:r>
      <w:r w:rsidR="00F714C7" w:rsidRPr="00AB3F4D">
        <w:rPr>
          <w:rFonts w:ascii="Verdana" w:hAnsi="Verdana"/>
          <w:sz w:val="20"/>
          <w:szCs w:val="20"/>
        </w:rPr>
        <w:t>Con riferimento a queste due caratteristiche u</w:t>
      </w:r>
      <w:r w:rsidRPr="00AB3F4D">
        <w:rPr>
          <w:rFonts w:ascii="Verdana" w:hAnsi="Verdana"/>
          <w:sz w:val="20"/>
          <w:szCs w:val="20"/>
        </w:rPr>
        <w:t>na buona percentuale dei giovani</w:t>
      </w:r>
      <w:r w:rsidR="00F714C7" w:rsidRPr="00AB3F4D">
        <w:rPr>
          <w:rFonts w:ascii="Verdana" w:hAnsi="Verdana"/>
          <w:sz w:val="20"/>
          <w:szCs w:val="20"/>
        </w:rPr>
        <w:t xml:space="preserve"> è disposta</w:t>
      </w:r>
      <w:r w:rsidRPr="00AB3F4D">
        <w:rPr>
          <w:rFonts w:ascii="Verdana" w:hAnsi="Verdana"/>
          <w:sz w:val="20"/>
          <w:szCs w:val="20"/>
        </w:rPr>
        <w:t xml:space="preserve"> </w:t>
      </w:r>
      <w:r w:rsidR="00F714C7" w:rsidRPr="00AB3F4D">
        <w:rPr>
          <w:rFonts w:ascii="Verdana" w:hAnsi="Verdana"/>
          <w:sz w:val="20"/>
          <w:szCs w:val="20"/>
        </w:rPr>
        <w:t xml:space="preserve">a pagare un prezzo più alto per un sistema di certificazione </w:t>
      </w:r>
      <w:r w:rsidR="00E01E46" w:rsidRPr="00AB3F4D">
        <w:rPr>
          <w:rFonts w:ascii="Verdana" w:hAnsi="Verdana"/>
          <w:sz w:val="20"/>
          <w:szCs w:val="20"/>
        </w:rPr>
        <w:t>dei prodotti</w:t>
      </w:r>
      <w:r w:rsidR="00F714C7" w:rsidRPr="00AB3F4D">
        <w:rPr>
          <w:rFonts w:ascii="Verdana" w:hAnsi="Verdana"/>
          <w:sz w:val="20"/>
          <w:szCs w:val="20"/>
        </w:rPr>
        <w:t xml:space="preserve"> basato sulla tecnologia</w:t>
      </w:r>
      <w:r w:rsidRPr="00AB3F4D">
        <w:rPr>
          <w:rFonts w:ascii="Verdana" w:hAnsi="Verdana"/>
          <w:sz w:val="20"/>
          <w:szCs w:val="20"/>
        </w:rPr>
        <w:t xml:space="preserve"> </w:t>
      </w:r>
      <w:proofErr w:type="spellStart"/>
      <w:r w:rsidRPr="00AB3F4D">
        <w:rPr>
          <w:rFonts w:ascii="Verdana" w:hAnsi="Verdana"/>
          <w:i/>
          <w:iCs/>
          <w:sz w:val="20"/>
          <w:szCs w:val="20"/>
        </w:rPr>
        <w:t>blockchain</w:t>
      </w:r>
      <w:proofErr w:type="spellEnd"/>
      <w:r w:rsidRPr="00AB3F4D">
        <w:rPr>
          <w:rFonts w:ascii="Verdana" w:hAnsi="Verdana"/>
          <w:sz w:val="20"/>
          <w:szCs w:val="20"/>
        </w:rPr>
        <w:t xml:space="preserve">. </w:t>
      </w:r>
    </w:p>
    <w:p w:rsidR="006D639B" w:rsidRPr="00AB3F4D" w:rsidRDefault="00A56D5E" w:rsidP="75D572FE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  <w:r w:rsidRPr="00AB3F4D">
        <w:rPr>
          <w:rFonts w:ascii="Verdana" w:hAnsi="Verdana"/>
          <w:sz w:val="20"/>
          <w:szCs w:val="20"/>
        </w:rPr>
        <w:t>Lo studio, condotto dai p</w:t>
      </w:r>
      <w:r w:rsidR="006D639B" w:rsidRPr="00AB3F4D">
        <w:rPr>
          <w:rFonts w:ascii="Verdana" w:hAnsi="Verdana"/>
          <w:sz w:val="20"/>
          <w:szCs w:val="20"/>
        </w:rPr>
        <w:t xml:space="preserve">rofessori </w:t>
      </w:r>
      <w:r w:rsidR="00316759" w:rsidRPr="00AB3F4D">
        <w:rPr>
          <w:rFonts w:ascii="Verdana" w:hAnsi="Verdana"/>
          <w:b/>
          <w:bCs/>
          <w:sz w:val="20"/>
          <w:szCs w:val="20"/>
        </w:rPr>
        <w:t xml:space="preserve">Simona </w:t>
      </w:r>
      <w:proofErr w:type="spellStart"/>
      <w:r w:rsidR="00316759" w:rsidRPr="00AB3F4D">
        <w:rPr>
          <w:rFonts w:ascii="Verdana" w:hAnsi="Verdana"/>
          <w:b/>
          <w:bCs/>
          <w:sz w:val="20"/>
          <w:szCs w:val="20"/>
        </w:rPr>
        <w:t>Bigerna</w:t>
      </w:r>
      <w:proofErr w:type="spellEnd"/>
      <w:r w:rsidR="00316759" w:rsidRPr="00AB3F4D">
        <w:rPr>
          <w:rFonts w:ascii="Verdana" w:hAnsi="Verdana"/>
          <w:b/>
          <w:bCs/>
          <w:sz w:val="20"/>
          <w:szCs w:val="20"/>
        </w:rPr>
        <w:t xml:space="preserve">, Silvia </w:t>
      </w:r>
      <w:proofErr w:type="spellStart"/>
      <w:r w:rsidR="00316759" w:rsidRPr="00AB3F4D">
        <w:rPr>
          <w:rFonts w:ascii="Verdana" w:hAnsi="Verdana"/>
          <w:b/>
          <w:bCs/>
          <w:sz w:val="20"/>
          <w:szCs w:val="20"/>
        </w:rPr>
        <w:t>Micheli</w:t>
      </w:r>
      <w:proofErr w:type="spellEnd"/>
      <w:r w:rsidR="006D639B" w:rsidRPr="00AB3F4D">
        <w:rPr>
          <w:rFonts w:ascii="Verdana" w:hAnsi="Verdana"/>
          <w:sz w:val="20"/>
          <w:szCs w:val="20"/>
        </w:rPr>
        <w:t xml:space="preserve"> </w:t>
      </w:r>
      <w:r w:rsidR="00316759" w:rsidRPr="00AB3F4D">
        <w:rPr>
          <w:rFonts w:ascii="Verdana" w:hAnsi="Verdana"/>
          <w:sz w:val="20"/>
          <w:szCs w:val="20"/>
        </w:rPr>
        <w:t xml:space="preserve">e </w:t>
      </w:r>
      <w:r w:rsidR="00316759" w:rsidRPr="00AB3F4D">
        <w:rPr>
          <w:rFonts w:ascii="Verdana" w:hAnsi="Verdana"/>
          <w:b/>
          <w:bCs/>
          <w:sz w:val="20"/>
          <w:szCs w:val="20"/>
        </w:rPr>
        <w:t>Paolo Polinori</w:t>
      </w:r>
      <w:r w:rsidR="00316759" w:rsidRPr="00AB3F4D">
        <w:rPr>
          <w:rFonts w:ascii="Verdana" w:hAnsi="Verdana"/>
          <w:sz w:val="20"/>
          <w:szCs w:val="20"/>
        </w:rPr>
        <w:t xml:space="preserve"> del Dipartimento di Economia</w:t>
      </w:r>
      <w:r w:rsidR="006D639B" w:rsidRPr="00AB3F4D">
        <w:rPr>
          <w:rFonts w:ascii="Verdana" w:hAnsi="Verdana"/>
          <w:sz w:val="20"/>
          <w:szCs w:val="20"/>
        </w:rPr>
        <w:t xml:space="preserve"> </w:t>
      </w:r>
      <w:r w:rsidRPr="00AB3F4D">
        <w:rPr>
          <w:rFonts w:ascii="Verdana" w:hAnsi="Verdana"/>
          <w:sz w:val="20"/>
          <w:szCs w:val="20"/>
        </w:rPr>
        <w:t xml:space="preserve">di </w:t>
      </w:r>
      <w:proofErr w:type="spellStart"/>
      <w:r w:rsidRPr="00AB3F4D">
        <w:rPr>
          <w:rFonts w:ascii="Verdana" w:hAnsi="Verdana"/>
          <w:sz w:val="20"/>
          <w:szCs w:val="20"/>
        </w:rPr>
        <w:t>Unipg</w:t>
      </w:r>
      <w:proofErr w:type="spellEnd"/>
      <w:r w:rsidR="00316759" w:rsidRPr="00AB3F4D">
        <w:rPr>
          <w:rFonts w:ascii="Verdana" w:hAnsi="Verdana"/>
          <w:sz w:val="20"/>
          <w:szCs w:val="20"/>
        </w:rPr>
        <w:t>,</w:t>
      </w:r>
      <w:r w:rsidR="006D639B" w:rsidRPr="00AB3F4D">
        <w:rPr>
          <w:rFonts w:ascii="Verdana" w:hAnsi="Verdana"/>
          <w:sz w:val="20"/>
          <w:szCs w:val="20"/>
        </w:rPr>
        <w:t xml:space="preserve"> è stato pubblicato </w:t>
      </w:r>
      <w:r w:rsidR="00214C06" w:rsidRPr="00AB3F4D">
        <w:rPr>
          <w:rFonts w:ascii="Verdana" w:hAnsi="Verdana"/>
          <w:sz w:val="20"/>
          <w:szCs w:val="20"/>
        </w:rPr>
        <w:t>su</w:t>
      </w:r>
      <w:r w:rsidR="006D639B" w:rsidRPr="00AB3F4D">
        <w:rPr>
          <w:rFonts w:ascii="Verdana" w:hAnsi="Verdana"/>
          <w:sz w:val="20"/>
          <w:szCs w:val="20"/>
        </w:rPr>
        <w:t xml:space="preserve"> </w:t>
      </w:r>
      <w:proofErr w:type="spellStart"/>
      <w:r w:rsidR="006D639B" w:rsidRPr="00AB3F4D">
        <w:rPr>
          <w:rFonts w:ascii="Verdana" w:hAnsi="Verdana"/>
          <w:b/>
          <w:bCs/>
          <w:sz w:val="20"/>
          <w:szCs w:val="20"/>
        </w:rPr>
        <w:t>T</w:t>
      </w:r>
      <w:r w:rsidR="006D639B" w:rsidRPr="00AB3F4D">
        <w:rPr>
          <w:rFonts w:ascii="Verdana" w:hAnsi="Verdana"/>
          <w:i/>
          <w:iCs/>
          <w:sz w:val="20"/>
          <w:szCs w:val="20"/>
        </w:rPr>
        <w:t>echnological</w:t>
      </w:r>
      <w:proofErr w:type="spellEnd"/>
      <w:r w:rsidR="006D639B" w:rsidRPr="00AB3F4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D639B" w:rsidRPr="00AB3F4D">
        <w:rPr>
          <w:rFonts w:ascii="Verdana" w:hAnsi="Verdana"/>
          <w:i/>
          <w:iCs/>
          <w:sz w:val="20"/>
          <w:szCs w:val="20"/>
        </w:rPr>
        <w:t>Forecasting</w:t>
      </w:r>
      <w:proofErr w:type="spellEnd"/>
      <w:r w:rsidR="006D639B" w:rsidRPr="00AB3F4D">
        <w:rPr>
          <w:rFonts w:ascii="Verdana" w:hAnsi="Verdana"/>
          <w:i/>
          <w:iCs/>
          <w:sz w:val="20"/>
          <w:szCs w:val="20"/>
        </w:rPr>
        <w:t xml:space="preserve"> and Social </w:t>
      </w:r>
      <w:proofErr w:type="spellStart"/>
      <w:r w:rsidR="006D639B" w:rsidRPr="00AB3F4D">
        <w:rPr>
          <w:rFonts w:ascii="Verdana" w:hAnsi="Verdana"/>
          <w:i/>
          <w:iCs/>
          <w:sz w:val="20"/>
          <w:szCs w:val="20"/>
        </w:rPr>
        <w:t>Change</w:t>
      </w:r>
      <w:proofErr w:type="spellEnd"/>
      <w:r w:rsidR="00214C06" w:rsidRPr="00AB3F4D">
        <w:rPr>
          <w:rFonts w:ascii="Verdana" w:hAnsi="Verdana"/>
          <w:b/>
          <w:bCs/>
          <w:sz w:val="20"/>
          <w:szCs w:val="20"/>
        </w:rPr>
        <w:t xml:space="preserve">, </w:t>
      </w:r>
      <w:r w:rsidR="00214C06" w:rsidRPr="00AB3F4D">
        <w:rPr>
          <w:rFonts w:ascii="Verdana" w:hAnsi="Verdana" w:cs="Calibri"/>
          <w:sz w:val="20"/>
          <w:szCs w:val="20"/>
          <w:shd w:val="clear" w:color="auto" w:fill="FFFFFF"/>
        </w:rPr>
        <w:t>nota rivista internazionale di economia, psicologia e management.</w:t>
      </w:r>
    </w:p>
    <w:p w:rsidR="001F3A33" w:rsidRPr="00AB3F4D" w:rsidRDefault="001F3A33" w:rsidP="75D572FE">
      <w:pPr>
        <w:jc w:val="both"/>
        <w:rPr>
          <w:rFonts w:ascii="Verdana" w:hAnsi="Verdana"/>
          <w:sz w:val="20"/>
          <w:szCs w:val="20"/>
        </w:rPr>
      </w:pPr>
    </w:p>
    <w:p w:rsidR="001F3A33" w:rsidRPr="00A56D5E" w:rsidRDefault="75D572FE" w:rsidP="75D572FE">
      <w:pPr>
        <w:jc w:val="both"/>
        <w:rPr>
          <w:rFonts w:ascii="Verdana" w:hAnsi="Verdana"/>
          <w:sz w:val="20"/>
          <w:szCs w:val="20"/>
        </w:rPr>
      </w:pPr>
      <w:r w:rsidRPr="00AB3F4D">
        <w:rPr>
          <w:rFonts w:ascii="Verdana" w:hAnsi="Verdana"/>
          <w:sz w:val="20"/>
          <w:szCs w:val="20"/>
        </w:rPr>
        <w:t xml:space="preserve">“Coinvolgendo gli studenti in un mercato simulato – spiegano i professori </w:t>
      </w:r>
      <w:proofErr w:type="spellStart"/>
      <w:r w:rsidRPr="00AB3F4D">
        <w:rPr>
          <w:rFonts w:ascii="Verdana" w:hAnsi="Verdana"/>
          <w:sz w:val="20"/>
          <w:szCs w:val="20"/>
        </w:rPr>
        <w:t>Bigerna</w:t>
      </w:r>
      <w:proofErr w:type="spellEnd"/>
      <w:r w:rsidRPr="00AB3F4D">
        <w:rPr>
          <w:rFonts w:ascii="Verdana" w:hAnsi="Verdana"/>
          <w:sz w:val="20"/>
          <w:szCs w:val="20"/>
        </w:rPr>
        <w:t xml:space="preserve">, </w:t>
      </w:r>
      <w:proofErr w:type="spellStart"/>
      <w:r w:rsidRPr="00AB3F4D">
        <w:rPr>
          <w:rFonts w:ascii="Verdana" w:hAnsi="Verdana"/>
          <w:sz w:val="20"/>
          <w:szCs w:val="20"/>
        </w:rPr>
        <w:t>Micheli</w:t>
      </w:r>
      <w:proofErr w:type="spellEnd"/>
      <w:r w:rsidRPr="00AB3F4D">
        <w:rPr>
          <w:rFonts w:ascii="Verdana" w:hAnsi="Verdana"/>
          <w:sz w:val="20"/>
          <w:szCs w:val="20"/>
        </w:rPr>
        <w:t xml:space="preserve"> e </w:t>
      </w:r>
      <w:proofErr w:type="spellStart"/>
      <w:r w:rsidRPr="00AB3F4D">
        <w:rPr>
          <w:rFonts w:ascii="Verdana" w:hAnsi="Verdana"/>
          <w:sz w:val="20"/>
          <w:szCs w:val="20"/>
        </w:rPr>
        <w:t>Polinori</w:t>
      </w:r>
      <w:proofErr w:type="spellEnd"/>
      <w:r w:rsidRPr="00AB3F4D">
        <w:rPr>
          <w:rFonts w:ascii="Verdana" w:hAnsi="Verdana"/>
          <w:sz w:val="20"/>
          <w:szCs w:val="20"/>
        </w:rPr>
        <w:t xml:space="preserve"> - abbiamo calcolato la loro ‘domanda’, sotto forma di disponibilità a pagare, nei confronti di un modello di </w:t>
      </w:r>
      <w:r w:rsidRPr="00AB3F4D">
        <w:rPr>
          <w:rFonts w:ascii="Verdana" w:hAnsi="Verdana"/>
          <w:i/>
          <w:iCs/>
          <w:sz w:val="20"/>
          <w:szCs w:val="20"/>
        </w:rPr>
        <w:t>smartphone</w:t>
      </w:r>
      <w:r w:rsidR="00E01E46" w:rsidRPr="00AB3F4D">
        <w:rPr>
          <w:rFonts w:ascii="Verdana" w:hAnsi="Verdana"/>
          <w:sz w:val="20"/>
          <w:szCs w:val="20"/>
        </w:rPr>
        <w:t xml:space="preserve"> più rispettoso dell’ambiente</w:t>
      </w:r>
      <w:r w:rsidR="00E01E46" w:rsidRPr="00AB3F4D">
        <w:rPr>
          <w:rFonts w:ascii="Verdana" w:hAnsi="Verdana"/>
          <w:i/>
          <w:iCs/>
          <w:sz w:val="20"/>
          <w:szCs w:val="20"/>
        </w:rPr>
        <w:t xml:space="preserve"> </w:t>
      </w:r>
      <w:r w:rsidR="00E50EB1" w:rsidRPr="00AB3F4D">
        <w:rPr>
          <w:rFonts w:ascii="Verdana" w:hAnsi="Verdana"/>
          <w:i/>
          <w:iCs/>
          <w:sz w:val="20"/>
          <w:szCs w:val="20"/>
        </w:rPr>
        <w:t>(</w:t>
      </w:r>
      <w:proofErr w:type="spellStart"/>
      <w:r w:rsidR="00E01E46" w:rsidRPr="00AB3F4D">
        <w:rPr>
          <w:rFonts w:ascii="Verdana" w:hAnsi="Verdana"/>
          <w:i/>
          <w:iCs/>
          <w:sz w:val="20"/>
          <w:szCs w:val="20"/>
        </w:rPr>
        <w:t>environmental</w:t>
      </w:r>
      <w:proofErr w:type="spellEnd"/>
      <w:r w:rsidR="00E01E46" w:rsidRPr="00AB3F4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E01E46" w:rsidRPr="00AB3F4D">
        <w:rPr>
          <w:rFonts w:ascii="Verdana" w:hAnsi="Verdana"/>
          <w:i/>
          <w:iCs/>
          <w:sz w:val="20"/>
          <w:szCs w:val="20"/>
        </w:rPr>
        <w:t>friendly</w:t>
      </w:r>
      <w:proofErr w:type="spellEnd"/>
      <w:r w:rsidR="00E50EB1" w:rsidRPr="00AB3F4D">
        <w:rPr>
          <w:rFonts w:ascii="Verdana" w:hAnsi="Verdana"/>
          <w:i/>
          <w:iCs/>
          <w:sz w:val="20"/>
          <w:szCs w:val="20"/>
        </w:rPr>
        <w:t>)</w:t>
      </w:r>
      <w:r w:rsidRPr="00AB3F4D">
        <w:rPr>
          <w:rFonts w:ascii="Verdana" w:hAnsi="Verdana"/>
          <w:sz w:val="20"/>
          <w:szCs w:val="20"/>
        </w:rPr>
        <w:t xml:space="preserve">, inspirato ai principi dell’economia circolare della </w:t>
      </w:r>
      <w:r w:rsidR="00E01E46" w:rsidRPr="00AB3F4D">
        <w:rPr>
          <w:rFonts w:ascii="Verdana" w:hAnsi="Verdana"/>
          <w:sz w:val="20"/>
          <w:szCs w:val="20"/>
        </w:rPr>
        <w:t>“</w:t>
      </w:r>
      <w:r w:rsidRPr="00AB3F4D">
        <w:rPr>
          <w:rFonts w:ascii="Verdana" w:hAnsi="Verdana"/>
          <w:sz w:val="20"/>
          <w:szCs w:val="20"/>
        </w:rPr>
        <w:t>durabilità</w:t>
      </w:r>
      <w:r w:rsidR="00E01E46" w:rsidRPr="00AB3F4D">
        <w:rPr>
          <w:rFonts w:ascii="Verdana" w:hAnsi="Verdana"/>
          <w:sz w:val="20"/>
          <w:szCs w:val="20"/>
        </w:rPr>
        <w:t>”</w:t>
      </w:r>
      <w:r w:rsidRPr="00AB3F4D">
        <w:rPr>
          <w:rFonts w:ascii="Verdana" w:hAnsi="Verdana"/>
          <w:sz w:val="20"/>
          <w:szCs w:val="20"/>
        </w:rPr>
        <w:t xml:space="preserve"> e della </w:t>
      </w:r>
      <w:r w:rsidR="00E01E46" w:rsidRPr="00AB3F4D">
        <w:rPr>
          <w:rFonts w:ascii="Verdana" w:hAnsi="Verdana"/>
          <w:sz w:val="20"/>
          <w:szCs w:val="20"/>
        </w:rPr>
        <w:t>“</w:t>
      </w:r>
      <w:r w:rsidRPr="00AB3F4D">
        <w:rPr>
          <w:rFonts w:ascii="Verdana" w:hAnsi="Verdana"/>
          <w:sz w:val="20"/>
          <w:szCs w:val="20"/>
        </w:rPr>
        <w:t>riparabilità</w:t>
      </w:r>
      <w:r w:rsidR="00E01E46" w:rsidRPr="00AB3F4D">
        <w:rPr>
          <w:rFonts w:ascii="Verdana" w:hAnsi="Verdana"/>
          <w:sz w:val="20"/>
          <w:szCs w:val="20"/>
        </w:rPr>
        <w:t>”</w:t>
      </w:r>
      <w:r w:rsidRPr="00AB3F4D">
        <w:rPr>
          <w:rFonts w:ascii="Verdana" w:hAnsi="Verdana"/>
          <w:sz w:val="20"/>
          <w:szCs w:val="20"/>
        </w:rPr>
        <w:t xml:space="preserve">. L’utilizzo della tecnologia </w:t>
      </w:r>
      <w:proofErr w:type="spellStart"/>
      <w:r w:rsidRPr="00AB3F4D">
        <w:rPr>
          <w:rFonts w:ascii="Verdana" w:hAnsi="Verdana"/>
          <w:i/>
          <w:iCs/>
          <w:sz w:val="20"/>
          <w:szCs w:val="20"/>
        </w:rPr>
        <w:t>blockchain</w:t>
      </w:r>
      <w:proofErr w:type="spellEnd"/>
      <w:r w:rsidRPr="00AB3F4D">
        <w:rPr>
          <w:rFonts w:ascii="Verdana" w:hAnsi="Verdana"/>
          <w:sz w:val="20"/>
          <w:szCs w:val="20"/>
        </w:rPr>
        <w:t xml:space="preserve"> per l’etichettatura del prodotto è stato anche oggetto di transazioni simulate con gli studenti. I risultati evidenziano che la durabilità è sempre preferita alla riparabilità e una buona percentuale di studenti è disposta a sostenere</w:t>
      </w:r>
      <w:r w:rsidR="00F714C7" w:rsidRPr="00AB3F4D">
        <w:rPr>
          <w:rFonts w:ascii="Verdana" w:hAnsi="Verdana"/>
          <w:sz w:val="20"/>
          <w:szCs w:val="20"/>
        </w:rPr>
        <w:t xml:space="preserve"> i costi aggiuntivi legati</w:t>
      </w:r>
      <w:r w:rsidRPr="00AB3F4D">
        <w:rPr>
          <w:rFonts w:ascii="Verdana" w:hAnsi="Verdana"/>
          <w:sz w:val="20"/>
          <w:szCs w:val="20"/>
        </w:rPr>
        <w:t xml:space="preserve"> </w:t>
      </w:r>
      <w:r w:rsidR="00F714C7" w:rsidRPr="00AB3F4D">
        <w:rPr>
          <w:rFonts w:ascii="Verdana" w:hAnsi="Verdana"/>
          <w:sz w:val="20"/>
          <w:szCs w:val="20"/>
        </w:rPr>
        <w:t xml:space="preserve">alla </w:t>
      </w:r>
      <w:r w:rsidR="00E01E46" w:rsidRPr="00AB3F4D">
        <w:rPr>
          <w:rFonts w:ascii="Verdana" w:hAnsi="Verdana"/>
          <w:sz w:val="20"/>
          <w:szCs w:val="20"/>
        </w:rPr>
        <w:t>“</w:t>
      </w:r>
      <w:r w:rsidR="00F714C7" w:rsidRPr="00AB3F4D">
        <w:rPr>
          <w:rFonts w:ascii="Verdana" w:hAnsi="Verdana"/>
          <w:sz w:val="20"/>
          <w:szCs w:val="20"/>
        </w:rPr>
        <w:t>certificazione</w:t>
      </w:r>
      <w:r w:rsidRPr="00AB3F4D">
        <w:rPr>
          <w:rFonts w:ascii="Verdana" w:hAnsi="Verdana"/>
          <w:sz w:val="20"/>
          <w:szCs w:val="20"/>
        </w:rPr>
        <w:t xml:space="preserve"> </w:t>
      </w:r>
      <w:proofErr w:type="spellStart"/>
      <w:r w:rsidRPr="00AB3F4D">
        <w:rPr>
          <w:rFonts w:ascii="Verdana" w:hAnsi="Verdana"/>
          <w:sz w:val="20"/>
          <w:szCs w:val="20"/>
        </w:rPr>
        <w:t>blockchain</w:t>
      </w:r>
      <w:proofErr w:type="spellEnd"/>
      <w:r w:rsidR="00E01E46" w:rsidRPr="00AB3F4D">
        <w:rPr>
          <w:rFonts w:ascii="Verdana" w:hAnsi="Verdana"/>
          <w:sz w:val="20"/>
          <w:szCs w:val="20"/>
        </w:rPr>
        <w:t>”</w:t>
      </w:r>
      <w:r w:rsidRPr="00AB3F4D">
        <w:rPr>
          <w:rFonts w:ascii="Verdana" w:hAnsi="Verdana"/>
          <w:sz w:val="20"/>
          <w:szCs w:val="20"/>
        </w:rPr>
        <w:t xml:space="preserve">. </w:t>
      </w:r>
      <w:r w:rsidR="00E01E46" w:rsidRPr="00AB3F4D">
        <w:rPr>
          <w:rFonts w:ascii="Verdana" w:hAnsi="Verdana"/>
          <w:sz w:val="20"/>
          <w:szCs w:val="20"/>
        </w:rPr>
        <w:t>“</w:t>
      </w:r>
      <w:r w:rsidR="00F714C7" w:rsidRPr="00AB3F4D">
        <w:rPr>
          <w:rFonts w:ascii="Verdana" w:hAnsi="Verdana"/>
          <w:sz w:val="20"/>
          <w:szCs w:val="20"/>
        </w:rPr>
        <w:t>G</w:t>
      </w:r>
      <w:r w:rsidRPr="00AB3F4D">
        <w:rPr>
          <w:rFonts w:ascii="Verdana" w:hAnsi="Verdana"/>
          <w:sz w:val="20"/>
          <w:szCs w:val="20"/>
        </w:rPr>
        <w:t>li studenti sono disposti a pagare</w:t>
      </w:r>
      <w:r w:rsidR="00F714C7" w:rsidRPr="00AB3F4D">
        <w:rPr>
          <w:rFonts w:ascii="Verdana" w:hAnsi="Verdana"/>
          <w:sz w:val="20"/>
          <w:szCs w:val="20"/>
        </w:rPr>
        <w:t xml:space="preserve"> un prezzo più alto per questo tipo di prodotto, rispetto ad un</w:t>
      </w:r>
      <w:r w:rsidR="00E50EB1" w:rsidRPr="00AB3F4D">
        <w:rPr>
          <w:rFonts w:ascii="Verdana" w:hAnsi="Verdana"/>
          <w:sz w:val="20"/>
          <w:szCs w:val="20"/>
        </w:rPr>
        <w:t xml:space="preserve">o </w:t>
      </w:r>
      <w:r w:rsidR="00F714C7" w:rsidRPr="00AB3F4D">
        <w:rPr>
          <w:rFonts w:ascii="Verdana" w:hAnsi="Verdana"/>
          <w:sz w:val="20"/>
          <w:szCs w:val="20"/>
        </w:rPr>
        <w:t>dalle caratteristiche uguali ma non inspirato ai principi dell’Economia Circolare. L</w:t>
      </w:r>
      <w:r w:rsidR="00E01E46" w:rsidRPr="00AB3F4D">
        <w:rPr>
          <w:rFonts w:ascii="Verdana" w:hAnsi="Verdana"/>
          <w:sz w:val="20"/>
          <w:szCs w:val="20"/>
        </w:rPr>
        <w:t>’aumento</w:t>
      </w:r>
      <w:r w:rsidR="00F714C7" w:rsidRPr="00AB3F4D">
        <w:rPr>
          <w:rFonts w:ascii="Verdana" w:hAnsi="Verdana"/>
          <w:sz w:val="20"/>
          <w:szCs w:val="20"/>
        </w:rPr>
        <w:t xml:space="preserve"> di prezzo che gli studenti </w:t>
      </w:r>
      <w:r w:rsidR="00E01E46" w:rsidRPr="00AB3F4D">
        <w:rPr>
          <w:rFonts w:ascii="Verdana" w:hAnsi="Verdana"/>
          <w:sz w:val="20"/>
          <w:szCs w:val="20"/>
        </w:rPr>
        <w:t>son disposti a pagare per</w:t>
      </w:r>
      <w:r w:rsidR="00F714C7" w:rsidRPr="00AB3F4D">
        <w:rPr>
          <w:rFonts w:ascii="Verdana" w:hAnsi="Verdana"/>
          <w:sz w:val="20"/>
          <w:szCs w:val="20"/>
        </w:rPr>
        <w:t xml:space="preserve"> </w:t>
      </w:r>
      <w:r w:rsidR="00E01E46" w:rsidRPr="00AB3F4D">
        <w:rPr>
          <w:rFonts w:ascii="Verdana" w:hAnsi="Verdana"/>
          <w:sz w:val="20"/>
          <w:szCs w:val="20"/>
        </w:rPr>
        <w:t>uno</w:t>
      </w:r>
      <w:r w:rsidR="00F714C7" w:rsidRPr="00AB3F4D">
        <w:rPr>
          <w:rFonts w:ascii="Verdana" w:hAnsi="Verdana"/>
          <w:sz w:val="20"/>
          <w:szCs w:val="20"/>
        </w:rPr>
        <w:t xml:space="preserve"> </w:t>
      </w:r>
      <w:proofErr w:type="spellStart"/>
      <w:r w:rsidR="00F714C7" w:rsidRPr="00AB3F4D">
        <w:rPr>
          <w:rFonts w:ascii="Verdana" w:hAnsi="Verdana"/>
          <w:sz w:val="20"/>
          <w:szCs w:val="20"/>
        </w:rPr>
        <w:t>smartphone</w:t>
      </w:r>
      <w:proofErr w:type="spellEnd"/>
      <w:r w:rsidR="00E01E46" w:rsidRPr="00AB3F4D">
        <w:rPr>
          <w:rFonts w:ascii="Verdana" w:hAnsi="Verdana"/>
          <w:sz w:val="20"/>
          <w:szCs w:val="20"/>
        </w:rPr>
        <w:t xml:space="preserve"> </w:t>
      </w:r>
      <w:proofErr w:type="spellStart"/>
      <w:r w:rsidR="00E01E46" w:rsidRPr="00AB3F4D">
        <w:rPr>
          <w:rFonts w:ascii="Verdana" w:hAnsi="Verdana"/>
          <w:i/>
          <w:iCs/>
          <w:sz w:val="20"/>
          <w:szCs w:val="20"/>
        </w:rPr>
        <w:t>environmental</w:t>
      </w:r>
      <w:proofErr w:type="spellEnd"/>
      <w:r w:rsidR="00E01E46" w:rsidRPr="00AB3F4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E01E46" w:rsidRPr="00AB3F4D">
        <w:rPr>
          <w:rFonts w:ascii="Verdana" w:hAnsi="Verdana"/>
          <w:i/>
          <w:iCs/>
          <w:sz w:val="20"/>
          <w:szCs w:val="20"/>
        </w:rPr>
        <w:t>friendly</w:t>
      </w:r>
      <w:proofErr w:type="spellEnd"/>
      <w:r w:rsidR="00E01E46" w:rsidRPr="00AB3F4D">
        <w:rPr>
          <w:rFonts w:ascii="Verdana" w:hAnsi="Verdana"/>
          <w:sz w:val="20"/>
          <w:szCs w:val="20"/>
        </w:rPr>
        <w:t xml:space="preserve"> </w:t>
      </w:r>
      <w:r w:rsidRPr="00AB3F4D">
        <w:rPr>
          <w:rFonts w:ascii="Verdana" w:hAnsi="Verdana"/>
          <w:sz w:val="20"/>
          <w:szCs w:val="20"/>
        </w:rPr>
        <w:t>è compreso tra gli 82 e i 141 euro”.</w:t>
      </w:r>
    </w:p>
    <w:p w:rsidR="001F3A33" w:rsidRPr="00A56D5E" w:rsidRDefault="001F3A33" w:rsidP="75D572FE">
      <w:pPr>
        <w:jc w:val="both"/>
        <w:rPr>
          <w:rFonts w:ascii="Verdana" w:hAnsi="Verdana"/>
          <w:sz w:val="20"/>
          <w:szCs w:val="20"/>
        </w:rPr>
      </w:pPr>
    </w:p>
    <w:p w:rsidR="00316759" w:rsidRPr="00A56D5E" w:rsidRDefault="75D572FE" w:rsidP="75D572FE">
      <w:pPr>
        <w:jc w:val="both"/>
        <w:rPr>
          <w:rFonts w:ascii="Verdana" w:hAnsi="Verdana"/>
          <w:sz w:val="20"/>
          <w:szCs w:val="20"/>
        </w:rPr>
      </w:pPr>
      <w:r w:rsidRPr="75D572FE">
        <w:rPr>
          <w:rFonts w:ascii="Verdana" w:hAnsi="Verdana"/>
          <w:sz w:val="20"/>
          <w:szCs w:val="20"/>
        </w:rPr>
        <w:t>“La ricerca – concludono i ricercatori - ha individuato gli studenti quali cittadini e consumatori della società del futuro, figlia della quarta rivoluzione industriale, che è attesa promuovere una radicale trasformazione socioeconomica; trasformazione inspirata allo sviluppo dell'economia circolare, della sostenibilità ambientale e della giustizia sociale”.</w:t>
      </w:r>
    </w:p>
    <w:p w:rsidR="00316759" w:rsidRPr="00A56D5E" w:rsidRDefault="75D572FE" w:rsidP="75D572FE">
      <w:pPr>
        <w:jc w:val="both"/>
        <w:rPr>
          <w:rFonts w:ascii="Verdana" w:hAnsi="Verdana"/>
          <w:sz w:val="20"/>
          <w:szCs w:val="20"/>
        </w:rPr>
      </w:pPr>
      <w:r w:rsidRPr="75D572FE">
        <w:rPr>
          <w:rFonts w:ascii="Verdana" w:hAnsi="Verdana"/>
          <w:sz w:val="20"/>
          <w:szCs w:val="20"/>
        </w:rPr>
        <w:t xml:space="preserve"> </w:t>
      </w:r>
    </w:p>
    <w:p w:rsidR="00316759" w:rsidRPr="00F15D64" w:rsidRDefault="75D572FE" w:rsidP="75D572FE">
      <w:pPr>
        <w:jc w:val="both"/>
        <w:rPr>
          <w:rFonts w:ascii="Verdana" w:hAnsi="Verdana"/>
          <w:sz w:val="20"/>
          <w:szCs w:val="20"/>
        </w:rPr>
      </w:pPr>
      <w:r w:rsidRPr="75D572FE">
        <w:rPr>
          <w:rFonts w:ascii="Verdana" w:hAnsi="Verdana"/>
          <w:sz w:val="20"/>
          <w:szCs w:val="20"/>
        </w:rPr>
        <w:t xml:space="preserve">L’indagine è stata realizzata grazie al contributo del dottor Ubaldo Pizzoli per lo sviluppo del questionario e della dottoressa Roberta Ragni per le relazioni con gli studenti. </w:t>
      </w:r>
    </w:p>
    <w:p w:rsidR="006D639B" w:rsidRPr="00A56D5E" w:rsidRDefault="006D639B" w:rsidP="75D572FE">
      <w:pPr>
        <w:pStyle w:val="NormaleWeb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</w:p>
    <w:p w:rsidR="75D572FE" w:rsidRPr="00F714C7" w:rsidRDefault="75D572FE" w:rsidP="75D572FE">
      <w:pPr>
        <w:shd w:val="clear" w:color="auto" w:fill="FFFFFF" w:themeFill="background1"/>
        <w:jc w:val="both"/>
        <w:rPr>
          <w:rFonts w:ascii="Verdana" w:hAnsi="Verdana"/>
          <w:sz w:val="20"/>
          <w:szCs w:val="20"/>
        </w:rPr>
      </w:pPr>
      <w:r w:rsidRPr="00F714C7">
        <w:rPr>
          <w:rFonts w:ascii="Verdana" w:hAnsi="Verdana"/>
          <w:sz w:val="20"/>
          <w:szCs w:val="20"/>
        </w:rPr>
        <w:t>L’articolo è consultabile al link:</w:t>
      </w:r>
    </w:p>
    <w:p w:rsidR="75D572FE" w:rsidRPr="00F714C7" w:rsidRDefault="000C380D" w:rsidP="75D572FE">
      <w:pPr>
        <w:jc w:val="both"/>
        <w:rPr>
          <w:rFonts w:ascii="Verdana" w:hAnsi="Verdana"/>
          <w:sz w:val="20"/>
          <w:szCs w:val="20"/>
        </w:rPr>
      </w:pPr>
      <w:hyperlink r:id="rId8">
        <w:r w:rsidR="75D572FE" w:rsidRPr="00F714C7">
          <w:rPr>
            <w:rStyle w:val="Collegamentoipertestuale"/>
            <w:rFonts w:ascii="Verdana" w:hAnsi="Verdana"/>
            <w:sz w:val="20"/>
            <w:szCs w:val="20"/>
          </w:rPr>
          <w:t>https://www.sciencedirect.com/science/article/abs/pii/S0040162520313846</w:t>
        </w:r>
      </w:hyperlink>
    </w:p>
    <w:p w:rsidR="75D572FE" w:rsidRPr="00F714C7" w:rsidRDefault="75D572FE" w:rsidP="75D572FE">
      <w:pPr>
        <w:jc w:val="both"/>
        <w:rPr>
          <w:rFonts w:ascii="Verdana" w:hAnsi="Verdana"/>
          <w:sz w:val="20"/>
          <w:szCs w:val="20"/>
        </w:rPr>
      </w:pPr>
    </w:p>
    <w:p w:rsidR="006D639B" w:rsidRPr="00A56D5E" w:rsidRDefault="006D639B" w:rsidP="0057214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</w:p>
    <w:p w:rsidR="006D639B" w:rsidRPr="00A56D5E" w:rsidRDefault="006D639B" w:rsidP="0057214D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</w:p>
    <w:p w:rsidR="0057214D" w:rsidRPr="00A56D5E" w:rsidRDefault="0057214D" w:rsidP="0057214D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</w:rPr>
      </w:pPr>
      <w:r w:rsidRPr="00A56D5E">
        <w:rPr>
          <w:rFonts w:ascii="Verdana" w:hAnsi="Verdana" w:cs="Calibri"/>
          <w:b/>
          <w:bCs/>
          <w:color w:val="000000"/>
          <w:sz w:val="20"/>
          <w:szCs w:val="20"/>
        </w:rPr>
        <w:t xml:space="preserve">Perugia, </w:t>
      </w:r>
      <w:r w:rsidR="00A45D31">
        <w:rPr>
          <w:rFonts w:ascii="Verdana" w:hAnsi="Verdana" w:cs="Calibri"/>
          <w:b/>
          <w:bCs/>
          <w:color w:val="000000"/>
          <w:sz w:val="20"/>
          <w:szCs w:val="20"/>
        </w:rPr>
        <w:t xml:space="preserve">9 </w:t>
      </w:r>
      <w:r w:rsidR="00135153" w:rsidRPr="00A56D5E">
        <w:rPr>
          <w:rFonts w:ascii="Verdana" w:hAnsi="Verdana" w:cs="Calibri"/>
          <w:b/>
          <w:bCs/>
          <w:color w:val="000000"/>
          <w:sz w:val="20"/>
          <w:szCs w:val="20"/>
        </w:rPr>
        <w:t>febbraio</w:t>
      </w:r>
      <w:r w:rsidRPr="00A56D5E">
        <w:rPr>
          <w:rFonts w:ascii="Verdana" w:hAnsi="Verdana" w:cs="Calibri"/>
          <w:b/>
          <w:bCs/>
          <w:color w:val="000000"/>
          <w:sz w:val="20"/>
          <w:szCs w:val="20"/>
        </w:rPr>
        <w:t xml:space="preserve"> 202</w:t>
      </w:r>
      <w:r w:rsidR="00135153" w:rsidRPr="00A56D5E">
        <w:rPr>
          <w:rFonts w:ascii="Verdana" w:hAnsi="Verdana" w:cs="Calibri"/>
          <w:b/>
          <w:bCs/>
          <w:color w:val="000000"/>
          <w:sz w:val="20"/>
          <w:szCs w:val="20"/>
        </w:rPr>
        <w:t>1</w:t>
      </w:r>
    </w:p>
    <w:p w:rsidR="004975DC" w:rsidRPr="00E1161B" w:rsidRDefault="004975DC" w:rsidP="0057214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sectPr w:rsidR="004975DC" w:rsidRPr="00E1161B" w:rsidSect="00E954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C6A" w:rsidRDefault="008E0C6A" w:rsidP="005C2BD2">
      <w:r>
        <w:separator/>
      </w:r>
    </w:p>
  </w:endnote>
  <w:endnote w:type="continuationSeparator" w:id="0">
    <w:p w:rsidR="008E0C6A" w:rsidRDefault="008E0C6A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ow Display XBlack">
    <w:altName w:val="Helvetica Now Display X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55143E" w:rsidRPr="00A45D31" w:rsidTr="009B440B">
      <w:trPr>
        <w:trHeight w:val="726"/>
      </w:trPr>
      <w:tc>
        <w:tcPr>
          <w:tcW w:w="1620" w:type="dxa"/>
          <w:vAlign w:val="bottom"/>
        </w:tcPr>
        <w:p w:rsidR="0055143E" w:rsidRPr="0019126B" w:rsidRDefault="0055143E" w:rsidP="009B440B">
          <w:pPr>
            <w:pStyle w:val="Pidipagina"/>
            <w:ind w:right="252"/>
            <w:jc w:val="right"/>
            <w:rPr>
              <w:rFonts w:ascii="Corbel" w:hAnsi="Corbel"/>
              <w:sz w:val="16"/>
              <w:szCs w:val="16"/>
            </w:rPr>
          </w:pPr>
          <w:r w:rsidRPr="0019126B">
            <w:rPr>
              <w:rFonts w:ascii="Corbel" w:hAnsi="Corbel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 xml:space="preserve">Via </w:t>
          </w:r>
          <w:r w:rsidR="00C17650">
            <w:rPr>
              <w:rFonts w:ascii="Corbel" w:hAnsi="Corbel"/>
              <w:sz w:val="12"/>
              <w:szCs w:val="12"/>
            </w:rPr>
            <w:t>Zeffirino Faina, 4</w:t>
          </w: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55143E" w:rsidRPr="0019126B" w:rsidRDefault="0055143E" w:rsidP="00D905B1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Staff Comunicazione e Relazioni Esterne</w:t>
          </w:r>
          <w:r w:rsidRPr="0019126B">
            <w:rPr>
              <w:rFonts w:ascii="Corbel" w:hAnsi="Corbel"/>
              <w:b/>
              <w:sz w:val="12"/>
              <w:szCs w:val="12"/>
            </w:rPr>
            <w:t xml:space="preserve"> </w:t>
          </w:r>
        </w:p>
        <w:p w:rsidR="0055143E" w:rsidRPr="0019126B" w:rsidRDefault="0055143E" w:rsidP="00D905B1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Ufficio Stampa</w:t>
          </w:r>
        </w:p>
      </w:tc>
      <w:tc>
        <w:tcPr>
          <w:tcW w:w="3240" w:type="dxa"/>
          <w:vAlign w:val="bottom"/>
        </w:tcPr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br/>
            <w:t>Tel.</w:t>
          </w:r>
          <w:r w:rsidRPr="0019126B">
            <w:rPr>
              <w:rFonts w:ascii="Corbel" w:hAnsi="Corbel"/>
              <w:sz w:val="12"/>
              <w:szCs w:val="12"/>
            </w:rPr>
            <w:t xml:space="preserve"> </w:t>
          </w:r>
          <w:r w:rsidRPr="0019126B">
            <w:rPr>
              <w:rFonts w:ascii="Corbel" w:hAnsi="Corbel"/>
              <w:b/>
              <w:sz w:val="12"/>
              <w:szCs w:val="12"/>
            </w:rPr>
            <w:t>e Fax</w:t>
          </w:r>
          <w:r w:rsidRPr="0019126B">
            <w:rPr>
              <w:rFonts w:ascii="Corbel" w:hAnsi="Corbel"/>
              <w:sz w:val="12"/>
              <w:szCs w:val="12"/>
            </w:rPr>
            <w:t xml:space="preserve"> +39 075 585 2255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E-Mail:</w:t>
          </w:r>
          <w:r w:rsidRPr="0019126B">
            <w:rPr>
              <w:rFonts w:ascii="Corbel" w:hAnsi="Corbel"/>
              <w:sz w:val="12"/>
              <w:szCs w:val="12"/>
            </w:rPr>
            <w:t xml:space="preserve"> ufficio.stampa@unipg.it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  <w:lang w:val="en-US"/>
            </w:rPr>
          </w:pPr>
          <w:r w:rsidRPr="0019126B">
            <w:rPr>
              <w:rFonts w:ascii="Corbel" w:hAnsi="Corbel"/>
              <w:b/>
              <w:sz w:val="12"/>
              <w:szCs w:val="12"/>
              <w:lang w:val="en-US"/>
            </w:rPr>
            <w:t>Web:</w:t>
          </w:r>
          <w:r w:rsidRPr="0019126B">
            <w:rPr>
              <w:rFonts w:ascii="Corbel" w:hAnsi="Corbel"/>
              <w:sz w:val="12"/>
              <w:szCs w:val="12"/>
              <w:lang w:val="en-US"/>
            </w:rPr>
            <w:t xml:space="preserve"> </w:t>
          </w:r>
          <w:r w:rsidRPr="0019126B">
            <w:rPr>
              <w:rFonts w:ascii="Corbel" w:hAnsi="Corbel"/>
              <w:bCs/>
              <w:sz w:val="12"/>
              <w:szCs w:val="24"/>
              <w:lang w:val="en-US"/>
            </w:rPr>
            <w:t>www.unipg.it/ufstampa/wwwnew/comunicati.htm</w:t>
          </w:r>
        </w:p>
      </w:tc>
    </w:tr>
  </w:tbl>
  <w:p w:rsidR="0055143E" w:rsidRPr="002779D5" w:rsidRDefault="0055143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C6A" w:rsidRDefault="008E0C6A" w:rsidP="005C2BD2">
      <w:r>
        <w:separator/>
      </w:r>
    </w:p>
  </w:footnote>
  <w:footnote w:type="continuationSeparator" w:id="0">
    <w:p w:rsidR="008E0C6A" w:rsidRDefault="008E0C6A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0C380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Esecutivi Rettorato" style="position:absolute;margin-left:0;margin-top:0;width:595.7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0C380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Esecutivi Rettorato" style="position:absolute;margin-left:0;margin-top:0;width:595.7pt;height:818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0C380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Esecutivi Rettorato" style="position:absolute;margin-left:0;margin-top:0;width:595.7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C46"/>
    <w:multiLevelType w:val="multilevel"/>
    <w:tmpl w:val="B66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2323"/>
    <w:multiLevelType w:val="multilevel"/>
    <w:tmpl w:val="4B3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AB7E18"/>
    <w:multiLevelType w:val="multilevel"/>
    <w:tmpl w:val="566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65C20"/>
    <w:multiLevelType w:val="multilevel"/>
    <w:tmpl w:val="F3B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972BA"/>
    <w:multiLevelType w:val="multilevel"/>
    <w:tmpl w:val="2E8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E67A1"/>
    <w:multiLevelType w:val="multilevel"/>
    <w:tmpl w:val="AA3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402F1"/>
    <w:multiLevelType w:val="hybridMultilevel"/>
    <w:tmpl w:val="F1805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0FD2"/>
    <w:multiLevelType w:val="multilevel"/>
    <w:tmpl w:val="607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04A3E"/>
    <w:multiLevelType w:val="hybridMultilevel"/>
    <w:tmpl w:val="EEBA1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818DB"/>
    <w:multiLevelType w:val="multilevel"/>
    <w:tmpl w:val="9AD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9A7BAA"/>
    <w:multiLevelType w:val="multilevel"/>
    <w:tmpl w:val="E07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6D78"/>
    <w:rsid w:val="0002287D"/>
    <w:rsid w:val="000305E6"/>
    <w:rsid w:val="0004718A"/>
    <w:rsid w:val="0004796C"/>
    <w:rsid w:val="00047ED9"/>
    <w:rsid w:val="000525CE"/>
    <w:rsid w:val="000532AD"/>
    <w:rsid w:val="000626FB"/>
    <w:rsid w:val="00072BF3"/>
    <w:rsid w:val="00075FB8"/>
    <w:rsid w:val="00077B50"/>
    <w:rsid w:val="000815B4"/>
    <w:rsid w:val="000835BB"/>
    <w:rsid w:val="000850A9"/>
    <w:rsid w:val="00085967"/>
    <w:rsid w:val="000870F8"/>
    <w:rsid w:val="0009610D"/>
    <w:rsid w:val="00097097"/>
    <w:rsid w:val="000B18A7"/>
    <w:rsid w:val="000C1968"/>
    <w:rsid w:val="000C1D58"/>
    <w:rsid w:val="000C380D"/>
    <w:rsid w:val="000C4481"/>
    <w:rsid w:val="000C7EBE"/>
    <w:rsid w:val="000D6AAD"/>
    <w:rsid w:val="000D75C0"/>
    <w:rsid w:val="000E35A1"/>
    <w:rsid w:val="0011381F"/>
    <w:rsid w:val="00127F74"/>
    <w:rsid w:val="00133858"/>
    <w:rsid w:val="00135153"/>
    <w:rsid w:val="0013526B"/>
    <w:rsid w:val="001425B4"/>
    <w:rsid w:val="00151395"/>
    <w:rsid w:val="00153571"/>
    <w:rsid w:val="00153F01"/>
    <w:rsid w:val="001548E5"/>
    <w:rsid w:val="0016131A"/>
    <w:rsid w:val="00165ECA"/>
    <w:rsid w:val="0017229B"/>
    <w:rsid w:val="001726CE"/>
    <w:rsid w:val="00177604"/>
    <w:rsid w:val="00180ED7"/>
    <w:rsid w:val="00181318"/>
    <w:rsid w:val="001818F3"/>
    <w:rsid w:val="0019126B"/>
    <w:rsid w:val="001917CC"/>
    <w:rsid w:val="00192D51"/>
    <w:rsid w:val="00197BCE"/>
    <w:rsid w:val="001A28AF"/>
    <w:rsid w:val="001A6CB7"/>
    <w:rsid w:val="001B13BF"/>
    <w:rsid w:val="001B13E2"/>
    <w:rsid w:val="001B2C99"/>
    <w:rsid w:val="001B6EDB"/>
    <w:rsid w:val="001C3B33"/>
    <w:rsid w:val="001C7AC5"/>
    <w:rsid w:val="001D496D"/>
    <w:rsid w:val="001D5828"/>
    <w:rsid w:val="001E5590"/>
    <w:rsid w:val="001E6BA4"/>
    <w:rsid w:val="001E76B8"/>
    <w:rsid w:val="001E78B1"/>
    <w:rsid w:val="001F3A33"/>
    <w:rsid w:val="00200A98"/>
    <w:rsid w:val="00203071"/>
    <w:rsid w:val="00205E43"/>
    <w:rsid w:val="00206913"/>
    <w:rsid w:val="00207E86"/>
    <w:rsid w:val="002125B3"/>
    <w:rsid w:val="00214C06"/>
    <w:rsid w:val="00215872"/>
    <w:rsid w:val="002167AC"/>
    <w:rsid w:val="002175E7"/>
    <w:rsid w:val="00223E71"/>
    <w:rsid w:val="00225FFC"/>
    <w:rsid w:val="00226001"/>
    <w:rsid w:val="00233AB4"/>
    <w:rsid w:val="002375D8"/>
    <w:rsid w:val="00244307"/>
    <w:rsid w:val="00244B9F"/>
    <w:rsid w:val="00244D15"/>
    <w:rsid w:val="0024630F"/>
    <w:rsid w:val="00251A8A"/>
    <w:rsid w:val="00253B3E"/>
    <w:rsid w:val="00263A62"/>
    <w:rsid w:val="00263D8C"/>
    <w:rsid w:val="0026402C"/>
    <w:rsid w:val="0026699B"/>
    <w:rsid w:val="0027228A"/>
    <w:rsid w:val="0027516E"/>
    <w:rsid w:val="002778B8"/>
    <w:rsid w:val="002779D5"/>
    <w:rsid w:val="00287248"/>
    <w:rsid w:val="0029120A"/>
    <w:rsid w:val="002A6B81"/>
    <w:rsid w:val="002C765C"/>
    <w:rsid w:val="002E671C"/>
    <w:rsid w:val="002E6CC1"/>
    <w:rsid w:val="002F1A34"/>
    <w:rsid w:val="002F5A5B"/>
    <w:rsid w:val="003049A8"/>
    <w:rsid w:val="00304C92"/>
    <w:rsid w:val="00304EB1"/>
    <w:rsid w:val="00305765"/>
    <w:rsid w:val="00306066"/>
    <w:rsid w:val="0031345A"/>
    <w:rsid w:val="00314BA9"/>
    <w:rsid w:val="003153E3"/>
    <w:rsid w:val="00316759"/>
    <w:rsid w:val="00316F2E"/>
    <w:rsid w:val="0032324C"/>
    <w:rsid w:val="0032718E"/>
    <w:rsid w:val="003462EC"/>
    <w:rsid w:val="00350B79"/>
    <w:rsid w:val="0036609B"/>
    <w:rsid w:val="0037334E"/>
    <w:rsid w:val="0038361C"/>
    <w:rsid w:val="003872B2"/>
    <w:rsid w:val="003912A0"/>
    <w:rsid w:val="0039447E"/>
    <w:rsid w:val="00397614"/>
    <w:rsid w:val="003A1B15"/>
    <w:rsid w:val="003A2A38"/>
    <w:rsid w:val="003A7799"/>
    <w:rsid w:val="003B377A"/>
    <w:rsid w:val="003B5B61"/>
    <w:rsid w:val="003C19DD"/>
    <w:rsid w:val="003C45FA"/>
    <w:rsid w:val="003C6E57"/>
    <w:rsid w:val="003D7187"/>
    <w:rsid w:val="003D71B1"/>
    <w:rsid w:val="003E1657"/>
    <w:rsid w:val="003F02BE"/>
    <w:rsid w:val="003F323D"/>
    <w:rsid w:val="003F3442"/>
    <w:rsid w:val="003F4D2C"/>
    <w:rsid w:val="003F7252"/>
    <w:rsid w:val="00401128"/>
    <w:rsid w:val="0040756D"/>
    <w:rsid w:val="0041239B"/>
    <w:rsid w:val="00421F8D"/>
    <w:rsid w:val="004411BA"/>
    <w:rsid w:val="00441D7F"/>
    <w:rsid w:val="00451A5A"/>
    <w:rsid w:val="00454068"/>
    <w:rsid w:val="004552EA"/>
    <w:rsid w:val="00482144"/>
    <w:rsid w:val="004861B4"/>
    <w:rsid w:val="004864AA"/>
    <w:rsid w:val="00487E00"/>
    <w:rsid w:val="00490578"/>
    <w:rsid w:val="00491853"/>
    <w:rsid w:val="004975DC"/>
    <w:rsid w:val="004A6B40"/>
    <w:rsid w:val="004B5723"/>
    <w:rsid w:val="004C1BCD"/>
    <w:rsid w:val="004C28B9"/>
    <w:rsid w:val="004C32D2"/>
    <w:rsid w:val="004D3C57"/>
    <w:rsid w:val="004D6238"/>
    <w:rsid w:val="004E40F9"/>
    <w:rsid w:val="004F7E2C"/>
    <w:rsid w:val="005015CC"/>
    <w:rsid w:val="005026DC"/>
    <w:rsid w:val="00511D73"/>
    <w:rsid w:val="00512E75"/>
    <w:rsid w:val="00513013"/>
    <w:rsid w:val="00515DFC"/>
    <w:rsid w:val="00517322"/>
    <w:rsid w:val="005225DD"/>
    <w:rsid w:val="0052344F"/>
    <w:rsid w:val="00523575"/>
    <w:rsid w:val="00525C07"/>
    <w:rsid w:val="00530309"/>
    <w:rsid w:val="0053234A"/>
    <w:rsid w:val="00542DE7"/>
    <w:rsid w:val="00547D72"/>
    <w:rsid w:val="0055143E"/>
    <w:rsid w:val="005542F4"/>
    <w:rsid w:val="005548F9"/>
    <w:rsid w:val="00561ADD"/>
    <w:rsid w:val="00562E99"/>
    <w:rsid w:val="005630B2"/>
    <w:rsid w:val="005710DD"/>
    <w:rsid w:val="0057214D"/>
    <w:rsid w:val="00574DAF"/>
    <w:rsid w:val="005752E9"/>
    <w:rsid w:val="00577BF5"/>
    <w:rsid w:val="00580470"/>
    <w:rsid w:val="005824A0"/>
    <w:rsid w:val="00585615"/>
    <w:rsid w:val="005925EB"/>
    <w:rsid w:val="005941E6"/>
    <w:rsid w:val="005959B3"/>
    <w:rsid w:val="005A4320"/>
    <w:rsid w:val="005B39CB"/>
    <w:rsid w:val="005B5740"/>
    <w:rsid w:val="005B618B"/>
    <w:rsid w:val="005C2BD2"/>
    <w:rsid w:val="005C350E"/>
    <w:rsid w:val="005C5B9F"/>
    <w:rsid w:val="005D0357"/>
    <w:rsid w:val="005D42AC"/>
    <w:rsid w:val="005E5D5D"/>
    <w:rsid w:val="005F228E"/>
    <w:rsid w:val="005F4253"/>
    <w:rsid w:val="00605ADA"/>
    <w:rsid w:val="00611B02"/>
    <w:rsid w:val="006137B1"/>
    <w:rsid w:val="00613BFD"/>
    <w:rsid w:val="00616A86"/>
    <w:rsid w:val="00623693"/>
    <w:rsid w:val="0062423A"/>
    <w:rsid w:val="00646B8B"/>
    <w:rsid w:val="00652CF1"/>
    <w:rsid w:val="00654140"/>
    <w:rsid w:val="00662456"/>
    <w:rsid w:val="00664308"/>
    <w:rsid w:val="0066510B"/>
    <w:rsid w:val="00683C92"/>
    <w:rsid w:val="00684D1D"/>
    <w:rsid w:val="006874C1"/>
    <w:rsid w:val="00693325"/>
    <w:rsid w:val="006951F1"/>
    <w:rsid w:val="006A1025"/>
    <w:rsid w:val="006A7506"/>
    <w:rsid w:val="006B4B9E"/>
    <w:rsid w:val="006C0685"/>
    <w:rsid w:val="006C14D4"/>
    <w:rsid w:val="006C6B70"/>
    <w:rsid w:val="006D30EB"/>
    <w:rsid w:val="006D639B"/>
    <w:rsid w:val="006D6AF3"/>
    <w:rsid w:val="006E0F80"/>
    <w:rsid w:val="006E5493"/>
    <w:rsid w:val="006F361B"/>
    <w:rsid w:val="00716500"/>
    <w:rsid w:val="00724288"/>
    <w:rsid w:val="00725958"/>
    <w:rsid w:val="0072657A"/>
    <w:rsid w:val="00730B9C"/>
    <w:rsid w:val="00737C4E"/>
    <w:rsid w:val="00741F2F"/>
    <w:rsid w:val="00746B0C"/>
    <w:rsid w:val="00746FFB"/>
    <w:rsid w:val="007503F8"/>
    <w:rsid w:val="007525BE"/>
    <w:rsid w:val="00754B80"/>
    <w:rsid w:val="00755A95"/>
    <w:rsid w:val="007677A1"/>
    <w:rsid w:val="00770B78"/>
    <w:rsid w:val="007720FD"/>
    <w:rsid w:val="007812E0"/>
    <w:rsid w:val="00784585"/>
    <w:rsid w:val="00790617"/>
    <w:rsid w:val="00790757"/>
    <w:rsid w:val="0079195C"/>
    <w:rsid w:val="007A0B69"/>
    <w:rsid w:val="007A17CA"/>
    <w:rsid w:val="007A182C"/>
    <w:rsid w:val="007B3B79"/>
    <w:rsid w:val="007B6820"/>
    <w:rsid w:val="007C451B"/>
    <w:rsid w:val="007C4A41"/>
    <w:rsid w:val="007C77DF"/>
    <w:rsid w:val="007D2310"/>
    <w:rsid w:val="007D2502"/>
    <w:rsid w:val="007E0937"/>
    <w:rsid w:val="007E292C"/>
    <w:rsid w:val="007F3556"/>
    <w:rsid w:val="007F77A2"/>
    <w:rsid w:val="007F7D49"/>
    <w:rsid w:val="008011C6"/>
    <w:rsid w:val="0080241C"/>
    <w:rsid w:val="00812CF0"/>
    <w:rsid w:val="0081401B"/>
    <w:rsid w:val="008410C6"/>
    <w:rsid w:val="008460B5"/>
    <w:rsid w:val="00851A12"/>
    <w:rsid w:val="008573AC"/>
    <w:rsid w:val="00861B83"/>
    <w:rsid w:val="00867821"/>
    <w:rsid w:val="008728A9"/>
    <w:rsid w:val="008800D2"/>
    <w:rsid w:val="00881F55"/>
    <w:rsid w:val="008824C3"/>
    <w:rsid w:val="00882B75"/>
    <w:rsid w:val="00883BA6"/>
    <w:rsid w:val="0088654B"/>
    <w:rsid w:val="008867C5"/>
    <w:rsid w:val="008A32FC"/>
    <w:rsid w:val="008B5283"/>
    <w:rsid w:val="008D357C"/>
    <w:rsid w:val="008D701D"/>
    <w:rsid w:val="008E0C6A"/>
    <w:rsid w:val="008E1307"/>
    <w:rsid w:val="008E25F5"/>
    <w:rsid w:val="008E2C8B"/>
    <w:rsid w:val="008E68A1"/>
    <w:rsid w:val="008F0373"/>
    <w:rsid w:val="008F68C7"/>
    <w:rsid w:val="00902464"/>
    <w:rsid w:val="00902670"/>
    <w:rsid w:val="009127B0"/>
    <w:rsid w:val="009169DF"/>
    <w:rsid w:val="009177DB"/>
    <w:rsid w:val="009178E8"/>
    <w:rsid w:val="00922080"/>
    <w:rsid w:val="00932E43"/>
    <w:rsid w:val="00933F3F"/>
    <w:rsid w:val="00947133"/>
    <w:rsid w:val="00956526"/>
    <w:rsid w:val="00956E5B"/>
    <w:rsid w:val="00960923"/>
    <w:rsid w:val="00964E47"/>
    <w:rsid w:val="00966061"/>
    <w:rsid w:val="0098151B"/>
    <w:rsid w:val="00987B32"/>
    <w:rsid w:val="009A096D"/>
    <w:rsid w:val="009A3536"/>
    <w:rsid w:val="009A630C"/>
    <w:rsid w:val="009B30B1"/>
    <w:rsid w:val="009B43B2"/>
    <w:rsid w:val="009B440B"/>
    <w:rsid w:val="009B453F"/>
    <w:rsid w:val="009B76D1"/>
    <w:rsid w:val="009C2770"/>
    <w:rsid w:val="009C49C3"/>
    <w:rsid w:val="009D332C"/>
    <w:rsid w:val="009D520D"/>
    <w:rsid w:val="009F2BD3"/>
    <w:rsid w:val="009F2BFB"/>
    <w:rsid w:val="009F528B"/>
    <w:rsid w:val="00A009D6"/>
    <w:rsid w:val="00A010C2"/>
    <w:rsid w:val="00A0233E"/>
    <w:rsid w:val="00A12FC4"/>
    <w:rsid w:val="00A277CC"/>
    <w:rsid w:val="00A40D59"/>
    <w:rsid w:val="00A45404"/>
    <w:rsid w:val="00A45D31"/>
    <w:rsid w:val="00A51967"/>
    <w:rsid w:val="00A56869"/>
    <w:rsid w:val="00A56D5E"/>
    <w:rsid w:val="00A570A6"/>
    <w:rsid w:val="00A5796C"/>
    <w:rsid w:val="00A66866"/>
    <w:rsid w:val="00A67661"/>
    <w:rsid w:val="00A81100"/>
    <w:rsid w:val="00A825BC"/>
    <w:rsid w:val="00A8779B"/>
    <w:rsid w:val="00A94019"/>
    <w:rsid w:val="00A9455C"/>
    <w:rsid w:val="00A958F3"/>
    <w:rsid w:val="00A974C5"/>
    <w:rsid w:val="00AB3F4D"/>
    <w:rsid w:val="00AB4933"/>
    <w:rsid w:val="00AC4D43"/>
    <w:rsid w:val="00AC65E5"/>
    <w:rsid w:val="00AD29EC"/>
    <w:rsid w:val="00AD423B"/>
    <w:rsid w:val="00AD51EB"/>
    <w:rsid w:val="00AE307A"/>
    <w:rsid w:val="00AE438C"/>
    <w:rsid w:val="00AE65C6"/>
    <w:rsid w:val="00AF1A60"/>
    <w:rsid w:val="00AF1C86"/>
    <w:rsid w:val="00AF2176"/>
    <w:rsid w:val="00AF6D90"/>
    <w:rsid w:val="00B01495"/>
    <w:rsid w:val="00B05A39"/>
    <w:rsid w:val="00B13AE5"/>
    <w:rsid w:val="00B14939"/>
    <w:rsid w:val="00B22036"/>
    <w:rsid w:val="00B257D0"/>
    <w:rsid w:val="00B35251"/>
    <w:rsid w:val="00B36F86"/>
    <w:rsid w:val="00B54620"/>
    <w:rsid w:val="00B60D57"/>
    <w:rsid w:val="00B6105C"/>
    <w:rsid w:val="00B63DF4"/>
    <w:rsid w:val="00B6647C"/>
    <w:rsid w:val="00B6687C"/>
    <w:rsid w:val="00B66DD9"/>
    <w:rsid w:val="00B6786F"/>
    <w:rsid w:val="00B71A5A"/>
    <w:rsid w:val="00B769A4"/>
    <w:rsid w:val="00B9151D"/>
    <w:rsid w:val="00BB203B"/>
    <w:rsid w:val="00BB3A90"/>
    <w:rsid w:val="00BB5BDE"/>
    <w:rsid w:val="00BB60BF"/>
    <w:rsid w:val="00BB74B7"/>
    <w:rsid w:val="00BC129C"/>
    <w:rsid w:val="00BC326A"/>
    <w:rsid w:val="00BD3BC8"/>
    <w:rsid w:val="00BD5597"/>
    <w:rsid w:val="00BD6714"/>
    <w:rsid w:val="00BE610E"/>
    <w:rsid w:val="00BF0C49"/>
    <w:rsid w:val="00BF2D37"/>
    <w:rsid w:val="00BF4231"/>
    <w:rsid w:val="00BF4A03"/>
    <w:rsid w:val="00BF4A50"/>
    <w:rsid w:val="00BF7276"/>
    <w:rsid w:val="00C0102A"/>
    <w:rsid w:val="00C07193"/>
    <w:rsid w:val="00C077B3"/>
    <w:rsid w:val="00C12EA4"/>
    <w:rsid w:val="00C144ED"/>
    <w:rsid w:val="00C163FC"/>
    <w:rsid w:val="00C17650"/>
    <w:rsid w:val="00C21BF4"/>
    <w:rsid w:val="00C22ACE"/>
    <w:rsid w:val="00C24372"/>
    <w:rsid w:val="00C259E8"/>
    <w:rsid w:val="00C25FEE"/>
    <w:rsid w:val="00C2659A"/>
    <w:rsid w:val="00C3268E"/>
    <w:rsid w:val="00C3376D"/>
    <w:rsid w:val="00C34129"/>
    <w:rsid w:val="00C36DA7"/>
    <w:rsid w:val="00C37A5A"/>
    <w:rsid w:val="00C4134F"/>
    <w:rsid w:val="00C421B1"/>
    <w:rsid w:val="00C430BA"/>
    <w:rsid w:val="00C448E1"/>
    <w:rsid w:val="00C47E2E"/>
    <w:rsid w:val="00C52042"/>
    <w:rsid w:val="00C55CC2"/>
    <w:rsid w:val="00C7130D"/>
    <w:rsid w:val="00C73858"/>
    <w:rsid w:val="00C83E3A"/>
    <w:rsid w:val="00C852C0"/>
    <w:rsid w:val="00C85D5E"/>
    <w:rsid w:val="00C90216"/>
    <w:rsid w:val="00C92285"/>
    <w:rsid w:val="00C93508"/>
    <w:rsid w:val="00C93F35"/>
    <w:rsid w:val="00C9705A"/>
    <w:rsid w:val="00CA58D9"/>
    <w:rsid w:val="00CB4408"/>
    <w:rsid w:val="00CB44E9"/>
    <w:rsid w:val="00CB65BB"/>
    <w:rsid w:val="00CC6E4C"/>
    <w:rsid w:val="00CD2763"/>
    <w:rsid w:val="00CD72EF"/>
    <w:rsid w:val="00CE0D46"/>
    <w:rsid w:val="00CE1C76"/>
    <w:rsid w:val="00CE49F4"/>
    <w:rsid w:val="00CE72E2"/>
    <w:rsid w:val="00CF60B2"/>
    <w:rsid w:val="00D014B5"/>
    <w:rsid w:val="00D01FDF"/>
    <w:rsid w:val="00D052FC"/>
    <w:rsid w:val="00D0657E"/>
    <w:rsid w:val="00D103DA"/>
    <w:rsid w:val="00D16631"/>
    <w:rsid w:val="00D17343"/>
    <w:rsid w:val="00D17577"/>
    <w:rsid w:val="00D30150"/>
    <w:rsid w:val="00D33330"/>
    <w:rsid w:val="00D345C1"/>
    <w:rsid w:val="00D368ED"/>
    <w:rsid w:val="00D40D9B"/>
    <w:rsid w:val="00D46BAB"/>
    <w:rsid w:val="00D50762"/>
    <w:rsid w:val="00D526DE"/>
    <w:rsid w:val="00D61442"/>
    <w:rsid w:val="00D81CFC"/>
    <w:rsid w:val="00D841B0"/>
    <w:rsid w:val="00D84F20"/>
    <w:rsid w:val="00D905B1"/>
    <w:rsid w:val="00DA1C13"/>
    <w:rsid w:val="00DA783F"/>
    <w:rsid w:val="00DB0403"/>
    <w:rsid w:val="00DB28CF"/>
    <w:rsid w:val="00DB2E57"/>
    <w:rsid w:val="00DB4F78"/>
    <w:rsid w:val="00DB6808"/>
    <w:rsid w:val="00DB78AF"/>
    <w:rsid w:val="00DC06AF"/>
    <w:rsid w:val="00DD4160"/>
    <w:rsid w:val="00DD5FFE"/>
    <w:rsid w:val="00DD7E4D"/>
    <w:rsid w:val="00DF5AB6"/>
    <w:rsid w:val="00E01E46"/>
    <w:rsid w:val="00E026B9"/>
    <w:rsid w:val="00E03426"/>
    <w:rsid w:val="00E05F9B"/>
    <w:rsid w:val="00E06FFB"/>
    <w:rsid w:val="00E1161B"/>
    <w:rsid w:val="00E14805"/>
    <w:rsid w:val="00E14E2A"/>
    <w:rsid w:val="00E22909"/>
    <w:rsid w:val="00E23382"/>
    <w:rsid w:val="00E23EC1"/>
    <w:rsid w:val="00E27935"/>
    <w:rsid w:val="00E27DDF"/>
    <w:rsid w:val="00E30709"/>
    <w:rsid w:val="00E3503B"/>
    <w:rsid w:val="00E414A8"/>
    <w:rsid w:val="00E41E1A"/>
    <w:rsid w:val="00E4515B"/>
    <w:rsid w:val="00E50EB1"/>
    <w:rsid w:val="00E579B1"/>
    <w:rsid w:val="00E57EC6"/>
    <w:rsid w:val="00E60A46"/>
    <w:rsid w:val="00E65416"/>
    <w:rsid w:val="00E674AA"/>
    <w:rsid w:val="00E67A3B"/>
    <w:rsid w:val="00E71E31"/>
    <w:rsid w:val="00E91BEC"/>
    <w:rsid w:val="00E92356"/>
    <w:rsid w:val="00E93249"/>
    <w:rsid w:val="00E943EA"/>
    <w:rsid w:val="00E95410"/>
    <w:rsid w:val="00E966BB"/>
    <w:rsid w:val="00EA1FA4"/>
    <w:rsid w:val="00EB3414"/>
    <w:rsid w:val="00EB4E73"/>
    <w:rsid w:val="00EC1D4F"/>
    <w:rsid w:val="00EC2E24"/>
    <w:rsid w:val="00ED13CA"/>
    <w:rsid w:val="00EE2F1F"/>
    <w:rsid w:val="00EF0949"/>
    <w:rsid w:val="00EF2B47"/>
    <w:rsid w:val="00EF3C85"/>
    <w:rsid w:val="00EF682F"/>
    <w:rsid w:val="00F05DED"/>
    <w:rsid w:val="00F06558"/>
    <w:rsid w:val="00F102D8"/>
    <w:rsid w:val="00F12C9E"/>
    <w:rsid w:val="00F15D64"/>
    <w:rsid w:val="00F27588"/>
    <w:rsid w:val="00F31119"/>
    <w:rsid w:val="00F31E7B"/>
    <w:rsid w:val="00F4371F"/>
    <w:rsid w:val="00F527ED"/>
    <w:rsid w:val="00F54139"/>
    <w:rsid w:val="00F56328"/>
    <w:rsid w:val="00F61FDA"/>
    <w:rsid w:val="00F6445E"/>
    <w:rsid w:val="00F6778B"/>
    <w:rsid w:val="00F677D0"/>
    <w:rsid w:val="00F714C7"/>
    <w:rsid w:val="00F71702"/>
    <w:rsid w:val="00F74435"/>
    <w:rsid w:val="00F74ED3"/>
    <w:rsid w:val="00F8738F"/>
    <w:rsid w:val="00F87A27"/>
    <w:rsid w:val="00F9250A"/>
    <w:rsid w:val="00FA1254"/>
    <w:rsid w:val="00FA7D3A"/>
    <w:rsid w:val="00FB13E8"/>
    <w:rsid w:val="00FB1FCC"/>
    <w:rsid w:val="00FB56F7"/>
    <w:rsid w:val="00FB72E1"/>
    <w:rsid w:val="00FD0CCD"/>
    <w:rsid w:val="00FD2A5A"/>
    <w:rsid w:val="00FD7462"/>
    <w:rsid w:val="00FE55B5"/>
    <w:rsid w:val="00FE6DE0"/>
    <w:rsid w:val="00FF09ED"/>
    <w:rsid w:val="00FF2B6D"/>
    <w:rsid w:val="00FF6A00"/>
    <w:rsid w:val="75D5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4288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2A6B8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7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="Calibri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="Calibri" w:eastAsia="Calibri" w:hAnsi="Calibri"/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  <w:lang/>
    </w:rPr>
  </w:style>
  <w:style w:type="character" w:customStyle="1" w:styleId="CorpodeltestoCarattere">
    <w:name w:val="Corpo del testo Carattere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905B1"/>
    <w:rPr>
      <w:color w:val="0000FF"/>
      <w:u w:val="single"/>
    </w:rPr>
  </w:style>
  <w:style w:type="paragraph" w:customStyle="1" w:styleId="CarattereCarattere">
    <w:name w:val="Carattere Carattere"/>
    <w:basedOn w:val="Normale"/>
    <w:rsid w:val="00D905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5710DD"/>
    <w:rPr>
      <w:b/>
      <w:bCs/>
    </w:rPr>
  </w:style>
  <w:style w:type="character" w:customStyle="1" w:styleId="apple-converted-space">
    <w:name w:val="apple-converted-space"/>
    <w:basedOn w:val="Carpredefinitoparagrafo"/>
    <w:rsid w:val="005710DD"/>
  </w:style>
  <w:style w:type="paragraph" w:customStyle="1" w:styleId="Default">
    <w:name w:val="Default"/>
    <w:rsid w:val="002A6B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B4F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tentline-100">
    <w:name w:val="contentline-100"/>
    <w:rsid w:val="00964E47"/>
  </w:style>
  <w:style w:type="paragraph" w:customStyle="1" w:styleId="xmsonormal">
    <w:name w:val="x_msonormal"/>
    <w:basedOn w:val="Normale"/>
    <w:rsid w:val="00A5796C"/>
    <w:rPr>
      <w:rFonts w:ascii="Times New Roman" w:eastAsia="Calibri" w:hAnsi="Times New Roman"/>
    </w:rPr>
  </w:style>
  <w:style w:type="paragraph" w:customStyle="1" w:styleId="Pa0">
    <w:name w:val="Pa0"/>
    <w:basedOn w:val="Default"/>
    <w:next w:val="Default"/>
    <w:uiPriority w:val="99"/>
    <w:rsid w:val="00E23382"/>
    <w:pPr>
      <w:widowControl/>
      <w:spacing w:line="241" w:lineRule="atLeast"/>
    </w:pPr>
    <w:rPr>
      <w:rFonts w:ascii="Raleway Medium" w:eastAsia="Calibri" w:hAnsi="Raleway Medium"/>
      <w:color w:val="auto"/>
    </w:rPr>
  </w:style>
  <w:style w:type="character" w:customStyle="1" w:styleId="A6">
    <w:name w:val="A6"/>
    <w:uiPriority w:val="99"/>
    <w:rsid w:val="00E23382"/>
    <w:rPr>
      <w:rFonts w:cs="Raleway Medium"/>
      <w:color w:val="000000"/>
      <w:sz w:val="97"/>
      <w:szCs w:val="97"/>
    </w:rPr>
  </w:style>
  <w:style w:type="character" w:customStyle="1" w:styleId="A7">
    <w:name w:val="A7"/>
    <w:uiPriority w:val="99"/>
    <w:rsid w:val="00E23382"/>
    <w:rPr>
      <w:rFonts w:ascii="Helvetica Now Display XBlack" w:hAnsi="Helvetica Now Display XBlack" w:cs="Helvetica Now Display XBlack"/>
      <w:b/>
      <w:bCs/>
      <w:color w:val="000000"/>
      <w:sz w:val="106"/>
      <w:szCs w:val="106"/>
    </w:rPr>
  </w:style>
  <w:style w:type="character" w:customStyle="1" w:styleId="A8">
    <w:name w:val="A8"/>
    <w:uiPriority w:val="99"/>
    <w:rsid w:val="00E23382"/>
    <w:rPr>
      <w:rFonts w:ascii="Raleway" w:hAnsi="Raleway" w:cs="Raleway"/>
      <w:i/>
      <w:iCs/>
      <w:color w:val="000000"/>
      <w:sz w:val="77"/>
      <w:szCs w:val="77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259E8"/>
    <w:rPr>
      <w:rFonts w:ascii="Courier New" w:eastAsia="Times New Roman" w:hAnsi="Courier New" w:cs="Courier New"/>
    </w:rPr>
  </w:style>
  <w:style w:type="character" w:styleId="Enfasicorsivo">
    <w:name w:val="Emphasis"/>
    <w:uiPriority w:val="20"/>
    <w:qFormat/>
    <w:rsid w:val="00200A98"/>
    <w:rPr>
      <w:i/>
      <w:iCs/>
    </w:rPr>
  </w:style>
  <w:style w:type="paragraph" w:styleId="Nessunaspaziatura">
    <w:name w:val="No Spacing"/>
    <w:uiPriority w:val="1"/>
    <w:qFormat/>
    <w:rsid w:val="00E92356"/>
    <w:rPr>
      <w:rFonts w:eastAsia="Times New Roman"/>
      <w:sz w:val="22"/>
      <w:szCs w:val="24"/>
      <w:lang w:val="en-US" w:eastAsia="en-US"/>
    </w:rPr>
  </w:style>
  <w:style w:type="character" w:styleId="Collegamentovisitato">
    <w:name w:val="FollowedHyperlink"/>
    <w:uiPriority w:val="99"/>
    <w:semiHidden/>
    <w:unhideWhenUsed/>
    <w:rsid w:val="00E92356"/>
    <w:rPr>
      <w:color w:val="954F72"/>
      <w:u w:val="single"/>
    </w:rPr>
  </w:style>
  <w:style w:type="character" w:customStyle="1" w:styleId="Titolo1Carattere">
    <w:name w:val="Titolo 1 Carattere"/>
    <w:link w:val="Titolo1"/>
    <w:uiPriority w:val="9"/>
    <w:rsid w:val="00724288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3A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4CarattereCarattereCarattereCarattereCarattereCarattereCarattereCarattereCarattereCarattereCarattereCarattere">
    <w:name w:val="Carattere4 Carattere Carattere Carattere Carattere Carattere Carattere Carattere Carattere Carattere Carattere Carattere Carattere"/>
    <w:basedOn w:val="Normale"/>
    <w:rsid w:val="00861B8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yperlink0">
    <w:name w:val="Hyperlink.0"/>
    <w:rsid w:val="005A4320"/>
    <w:rPr>
      <w:color w:val="0563C1"/>
      <w:u w:val="single" w:color="0563C1"/>
    </w:rPr>
  </w:style>
  <w:style w:type="character" w:customStyle="1" w:styleId="Titolo2Carattere">
    <w:name w:val="Titolo 2 Carattere"/>
    <w:link w:val="Titolo2"/>
    <w:uiPriority w:val="9"/>
    <w:rsid w:val="007E29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semiHidden/>
    <w:rsid w:val="00CD276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llegamentoInternet">
    <w:name w:val="Collegamento Internet"/>
    <w:uiPriority w:val="99"/>
    <w:unhideWhenUsed/>
    <w:rsid w:val="001B13E2"/>
    <w:rPr>
      <w:color w:val="0563C1"/>
      <w:u w:val="single"/>
    </w:rPr>
  </w:style>
  <w:style w:type="character" w:customStyle="1" w:styleId="markccev1jn6u">
    <w:name w:val="markccev1jn6u"/>
    <w:basedOn w:val="Carpredefinitoparagrafo"/>
    <w:rsid w:val="0057214D"/>
  </w:style>
  <w:style w:type="character" w:customStyle="1" w:styleId="title-text">
    <w:name w:val="title-text"/>
    <w:basedOn w:val="Carpredefinitoparagrafo"/>
    <w:rsid w:val="006D639B"/>
  </w:style>
  <w:style w:type="character" w:customStyle="1" w:styleId="sr-only">
    <w:name w:val="sr-only"/>
    <w:basedOn w:val="Carpredefinitoparagrafo"/>
    <w:rsid w:val="006D639B"/>
  </w:style>
  <w:style w:type="character" w:customStyle="1" w:styleId="text">
    <w:name w:val="text"/>
    <w:basedOn w:val="Carpredefinitoparagrafo"/>
    <w:rsid w:val="006D6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8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0401625203138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CF022-32FE-40CC-9CB4-549EE770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REDAZIONI SONO INVITATE A PARTECIPARE</vt:lpstr>
    </vt:vector>
  </TitlesOfParts>
  <Company>Grizli777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REDAZIONI SONO INVITATE A PARTECIPARE</dc:title>
  <dc:creator>Andrea</dc:creator>
  <cp:lastModifiedBy>Standard</cp:lastModifiedBy>
  <cp:revision>2</cp:revision>
  <cp:lastPrinted>2020-08-19T18:27:00Z</cp:lastPrinted>
  <dcterms:created xsi:type="dcterms:W3CDTF">2021-02-09T13:55:00Z</dcterms:created>
  <dcterms:modified xsi:type="dcterms:W3CDTF">2021-02-09T13:55:00Z</dcterms:modified>
</cp:coreProperties>
</file>