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C7661A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C7661A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407FE" w:rsidRDefault="000407FE" w:rsidP="00C7661A">
      <w:pPr>
        <w:shd w:val="clear" w:color="auto" w:fill="FFFFFF"/>
        <w:spacing w:after="0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</w:p>
    <w:p w:rsidR="009F7EC7" w:rsidRPr="00BA1441" w:rsidRDefault="0005046B" w:rsidP="00C7661A">
      <w:pPr>
        <w:shd w:val="clear" w:color="auto" w:fill="FFFFFF"/>
        <w:spacing w:after="0"/>
        <w:jc w:val="center"/>
        <w:rPr>
          <w:rFonts w:ascii="Verdana" w:eastAsia="Times New Roman" w:hAnsi="Verdana" w:cs="Segoe UI"/>
          <w:sz w:val="20"/>
          <w:szCs w:val="20"/>
          <w:lang w:eastAsia="it-IT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2333C3" w:rsidRPr="00E64953" w:rsidRDefault="000407FE" w:rsidP="00C7661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Pr="00E64953">
        <w:rPr>
          <w:rFonts w:ascii="Verdana" w:hAnsi="Verdana"/>
          <w:b/>
          <w:sz w:val="20"/>
          <w:szCs w:val="20"/>
        </w:rPr>
        <w:t xml:space="preserve">naugurazione del XIII ciclo </w:t>
      </w:r>
      <w:r>
        <w:rPr>
          <w:rFonts w:ascii="Verdana" w:hAnsi="Verdana"/>
          <w:b/>
          <w:sz w:val="20"/>
          <w:szCs w:val="20"/>
        </w:rPr>
        <w:t xml:space="preserve">della </w:t>
      </w:r>
      <w:r w:rsidR="00533542">
        <w:rPr>
          <w:rFonts w:ascii="Verdana" w:hAnsi="Verdana"/>
          <w:b/>
          <w:sz w:val="20"/>
          <w:szCs w:val="20"/>
        </w:rPr>
        <w:t>Scuola di s</w:t>
      </w:r>
      <w:r w:rsidR="00672523" w:rsidRPr="00E64953">
        <w:rPr>
          <w:rFonts w:ascii="Verdana" w:hAnsi="Verdana"/>
          <w:b/>
          <w:sz w:val="20"/>
          <w:szCs w:val="20"/>
        </w:rPr>
        <w:t>pecializzazione in Beni demoetnoantropologici dell’Università degli Studi di Perugia</w:t>
      </w:r>
      <w:r>
        <w:rPr>
          <w:rFonts w:ascii="Verdana" w:hAnsi="Verdana"/>
          <w:b/>
          <w:sz w:val="20"/>
          <w:szCs w:val="20"/>
        </w:rPr>
        <w:t>: g</w:t>
      </w:r>
      <w:r w:rsidRPr="00E64953">
        <w:rPr>
          <w:rFonts w:ascii="Verdana" w:hAnsi="Verdana"/>
          <w:b/>
          <w:sz w:val="20"/>
          <w:szCs w:val="20"/>
        </w:rPr>
        <w:t xml:space="preserve">iovedì 25 febbraio </w:t>
      </w:r>
      <w:r>
        <w:rPr>
          <w:rFonts w:ascii="Verdana" w:hAnsi="Verdana"/>
          <w:b/>
          <w:sz w:val="20"/>
          <w:szCs w:val="20"/>
        </w:rPr>
        <w:t>la cerimonia online</w:t>
      </w:r>
      <w:r w:rsidR="00672523" w:rsidRPr="00E64953">
        <w:rPr>
          <w:rFonts w:ascii="Verdana" w:hAnsi="Verdana"/>
          <w:b/>
          <w:sz w:val="20"/>
          <w:szCs w:val="20"/>
        </w:rPr>
        <w:t xml:space="preserve"> </w:t>
      </w:r>
    </w:p>
    <w:p w:rsidR="000407FE" w:rsidRPr="00C7661A" w:rsidRDefault="000407FE" w:rsidP="00C7661A">
      <w:pPr>
        <w:jc w:val="both"/>
        <w:rPr>
          <w:rFonts w:ascii="Verdana" w:hAnsi="Verdana"/>
          <w:sz w:val="20"/>
          <w:szCs w:val="20"/>
        </w:rPr>
      </w:pPr>
    </w:p>
    <w:p w:rsidR="00672523" w:rsidRPr="00533542" w:rsidRDefault="00672523" w:rsidP="00C7661A">
      <w:pPr>
        <w:jc w:val="both"/>
        <w:rPr>
          <w:rFonts w:ascii="Verdana" w:hAnsi="Verdana"/>
          <w:sz w:val="20"/>
          <w:szCs w:val="20"/>
        </w:rPr>
      </w:pPr>
      <w:r w:rsidRPr="00533542">
        <w:rPr>
          <w:rFonts w:ascii="Verdana" w:hAnsi="Verdana"/>
          <w:sz w:val="20"/>
          <w:szCs w:val="20"/>
        </w:rPr>
        <w:t xml:space="preserve">La </w:t>
      </w:r>
      <w:r w:rsidR="000407FE" w:rsidRPr="00533542">
        <w:rPr>
          <w:rFonts w:ascii="Verdana" w:hAnsi="Verdana"/>
          <w:sz w:val="20"/>
          <w:szCs w:val="20"/>
        </w:rPr>
        <w:t xml:space="preserve">Scuola di </w:t>
      </w:r>
      <w:r w:rsidR="00533542" w:rsidRPr="00533542">
        <w:rPr>
          <w:rFonts w:ascii="Verdana" w:hAnsi="Verdana"/>
          <w:sz w:val="20"/>
          <w:szCs w:val="20"/>
        </w:rPr>
        <w:t>s</w:t>
      </w:r>
      <w:r w:rsidR="000407FE" w:rsidRPr="00533542">
        <w:rPr>
          <w:rFonts w:ascii="Verdana" w:hAnsi="Verdana"/>
          <w:sz w:val="20"/>
          <w:szCs w:val="20"/>
        </w:rPr>
        <w:t>pecializzazione in Beni demoetnoantropologici dell’Università degli Studi di Perugia si appresta a</w:t>
      </w:r>
      <w:r w:rsidR="005E4D67" w:rsidRPr="00533542">
        <w:rPr>
          <w:rFonts w:ascii="Verdana" w:hAnsi="Verdana"/>
          <w:sz w:val="20"/>
          <w:szCs w:val="20"/>
        </w:rPr>
        <w:t>d</w:t>
      </w:r>
      <w:r w:rsidR="000407FE" w:rsidRPr="00533542">
        <w:rPr>
          <w:rFonts w:ascii="Verdana" w:hAnsi="Verdana"/>
          <w:sz w:val="20"/>
          <w:szCs w:val="20"/>
        </w:rPr>
        <w:t xml:space="preserve"> aprire ufficialmente il suo </w:t>
      </w:r>
      <w:r w:rsidRPr="00533542">
        <w:rPr>
          <w:rFonts w:ascii="Verdana" w:hAnsi="Verdana"/>
          <w:sz w:val="20"/>
          <w:szCs w:val="20"/>
        </w:rPr>
        <w:t>XIII ciclo</w:t>
      </w:r>
      <w:r w:rsidR="000407FE" w:rsidRPr="00533542">
        <w:rPr>
          <w:rFonts w:ascii="Verdana" w:hAnsi="Verdana"/>
          <w:sz w:val="20"/>
          <w:szCs w:val="20"/>
        </w:rPr>
        <w:t xml:space="preserve">: la cerimonia si svolgerà </w:t>
      </w:r>
      <w:r w:rsidRPr="00533542">
        <w:rPr>
          <w:rFonts w:ascii="Verdana" w:hAnsi="Verdana"/>
          <w:b/>
          <w:sz w:val="20"/>
          <w:szCs w:val="20"/>
        </w:rPr>
        <w:t>giovedì 25 febbraio</w:t>
      </w:r>
      <w:r w:rsidR="00326B2E" w:rsidRPr="00533542">
        <w:rPr>
          <w:rFonts w:ascii="Verdana" w:hAnsi="Verdana"/>
          <w:b/>
          <w:sz w:val="20"/>
          <w:szCs w:val="20"/>
        </w:rPr>
        <w:t xml:space="preserve"> 2021</w:t>
      </w:r>
      <w:r w:rsidR="000407FE" w:rsidRPr="00533542">
        <w:rPr>
          <w:rFonts w:ascii="Verdana" w:hAnsi="Verdana"/>
          <w:b/>
          <w:sz w:val="20"/>
          <w:szCs w:val="20"/>
        </w:rPr>
        <w:t xml:space="preserve"> alle ore 9</w:t>
      </w:r>
      <w:r w:rsidR="0048333D">
        <w:rPr>
          <w:rFonts w:ascii="Verdana" w:hAnsi="Verdana"/>
          <w:b/>
          <w:sz w:val="20"/>
          <w:szCs w:val="20"/>
        </w:rPr>
        <w:t>.</w:t>
      </w:r>
      <w:r w:rsidR="000407FE" w:rsidRPr="00533542">
        <w:rPr>
          <w:rFonts w:ascii="Verdana" w:hAnsi="Verdana"/>
          <w:b/>
          <w:sz w:val="20"/>
          <w:szCs w:val="20"/>
        </w:rPr>
        <w:t>30</w:t>
      </w:r>
      <w:r w:rsidR="000407FE" w:rsidRPr="00533542">
        <w:rPr>
          <w:rFonts w:ascii="Verdana" w:hAnsi="Verdana"/>
          <w:sz w:val="20"/>
          <w:szCs w:val="20"/>
        </w:rPr>
        <w:t>,</w:t>
      </w:r>
      <w:r w:rsidRPr="00533542">
        <w:rPr>
          <w:rFonts w:ascii="Verdana" w:hAnsi="Verdana"/>
          <w:sz w:val="20"/>
          <w:szCs w:val="20"/>
        </w:rPr>
        <w:t xml:space="preserve"> in modalità on line</w:t>
      </w:r>
      <w:r w:rsidR="000407FE" w:rsidRPr="00533542">
        <w:rPr>
          <w:rFonts w:ascii="Verdana" w:hAnsi="Verdana"/>
          <w:sz w:val="20"/>
          <w:szCs w:val="20"/>
        </w:rPr>
        <w:t>,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0407FE" w:rsidRPr="00533542">
        <w:rPr>
          <w:rFonts w:ascii="Verdana" w:hAnsi="Verdana"/>
          <w:sz w:val="20"/>
          <w:szCs w:val="20"/>
        </w:rPr>
        <w:t>alla presenza del Magnifico Rettore Prof. Maurizio Oliviero.</w:t>
      </w:r>
      <w:r w:rsidRPr="00533542">
        <w:rPr>
          <w:rFonts w:ascii="Verdana" w:hAnsi="Verdana"/>
          <w:sz w:val="20"/>
          <w:szCs w:val="20"/>
        </w:rPr>
        <w:t xml:space="preserve"> </w:t>
      </w:r>
    </w:p>
    <w:p w:rsidR="00C9128C" w:rsidRPr="00C7661A" w:rsidRDefault="00672523" w:rsidP="00C7661A">
      <w:pPr>
        <w:jc w:val="both"/>
        <w:rPr>
          <w:rFonts w:ascii="Verdana" w:hAnsi="Verdana"/>
          <w:sz w:val="20"/>
          <w:szCs w:val="20"/>
        </w:rPr>
      </w:pPr>
      <w:r w:rsidRPr="00533542">
        <w:rPr>
          <w:rFonts w:ascii="Verdana" w:hAnsi="Verdana"/>
          <w:sz w:val="20"/>
          <w:szCs w:val="20"/>
        </w:rPr>
        <w:t>I</w:t>
      </w:r>
      <w:r w:rsidR="000407FE" w:rsidRPr="00533542">
        <w:rPr>
          <w:rFonts w:ascii="Verdana" w:hAnsi="Verdana"/>
          <w:sz w:val="20"/>
          <w:szCs w:val="20"/>
        </w:rPr>
        <w:t>nsieme al Rettore</w:t>
      </w:r>
      <w:r w:rsidRPr="00533542">
        <w:rPr>
          <w:rFonts w:ascii="Verdana" w:hAnsi="Verdana"/>
          <w:sz w:val="20"/>
          <w:szCs w:val="20"/>
        </w:rPr>
        <w:t>,</w:t>
      </w:r>
      <w:r w:rsidR="000407FE" w:rsidRPr="00533542">
        <w:rPr>
          <w:rFonts w:ascii="Verdana" w:hAnsi="Verdana"/>
          <w:sz w:val="20"/>
          <w:szCs w:val="20"/>
        </w:rPr>
        <w:t xml:space="preserve"> sar</w:t>
      </w:r>
      <w:r w:rsidR="005E4D67" w:rsidRPr="00533542">
        <w:rPr>
          <w:rFonts w:ascii="Verdana" w:hAnsi="Verdana"/>
          <w:sz w:val="20"/>
          <w:szCs w:val="20"/>
        </w:rPr>
        <w:t>anno</w:t>
      </w:r>
      <w:r w:rsidR="000407FE" w:rsidRPr="00533542">
        <w:rPr>
          <w:rFonts w:ascii="Verdana" w:hAnsi="Verdana"/>
          <w:sz w:val="20"/>
          <w:szCs w:val="20"/>
        </w:rPr>
        <w:t xml:space="preserve"> present</w:t>
      </w:r>
      <w:r w:rsidR="005E4D67" w:rsidRPr="00533542">
        <w:rPr>
          <w:rFonts w:ascii="Verdana" w:hAnsi="Verdana"/>
          <w:sz w:val="20"/>
          <w:szCs w:val="20"/>
        </w:rPr>
        <w:t>i</w:t>
      </w:r>
      <w:r w:rsidR="000407FE" w:rsidRPr="00533542">
        <w:rPr>
          <w:rFonts w:ascii="Verdana" w:hAnsi="Verdana"/>
          <w:sz w:val="20"/>
          <w:szCs w:val="20"/>
        </w:rPr>
        <w:t xml:space="preserve"> per i saluti istituzionali il Dott. Matteo </w:t>
      </w:r>
      <w:proofErr w:type="spellStart"/>
      <w:r w:rsidR="000407FE" w:rsidRPr="00533542">
        <w:rPr>
          <w:rFonts w:ascii="Verdana" w:hAnsi="Verdana"/>
          <w:sz w:val="20"/>
          <w:szCs w:val="20"/>
        </w:rPr>
        <w:t>Burico</w:t>
      </w:r>
      <w:proofErr w:type="spellEnd"/>
      <w:r w:rsidR="000407FE" w:rsidRPr="00533542">
        <w:rPr>
          <w:rFonts w:ascii="Verdana" w:hAnsi="Verdana"/>
          <w:sz w:val="20"/>
          <w:szCs w:val="20"/>
        </w:rPr>
        <w:t xml:space="preserve">, </w:t>
      </w:r>
      <w:r w:rsidR="00E64953" w:rsidRPr="00533542">
        <w:rPr>
          <w:rFonts w:ascii="Verdana" w:hAnsi="Verdana"/>
          <w:sz w:val="20"/>
          <w:szCs w:val="20"/>
        </w:rPr>
        <w:t>S</w:t>
      </w:r>
      <w:r w:rsidRPr="00533542">
        <w:rPr>
          <w:rFonts w:ascii="Verdana" w:hAnsi="Verdana"/>
          <w:sz w:val="20"/>
          <w:szCs w:val="20"/>
        </w:rPr>
        <w:t xml:space="preserve">indaco di </w:t>
      </w:r>
      <w:proofErr w:type="spellStart"/>
      <w:r w:rsidRPr="00533542">
        <w:rPr>
          <w:rFonts w:ascii="Verdana" w:hAnsi="Verdana"/>
          <w:sz w:val="20"/>
          <w:szCs w:val="20"/>
        </w:rPr>
        <w:t>Castiglione</w:t>
      </w:r>
      <w:proofErr w:type="spellEnd"/>
      <w:r w:rsidRPr="00533542">
        <w:rPr>
          <w:rFonts w:ascii="Verdana" w:hAnsi="Verdana"/>
          <w:sz w:val="20"/>
          <w:szCs w:val="20"/>
        </w:rPr>
        <w:t xml:space="preserve"> del Lago, </w:t>
      </w:r>
      <w:r w:rsidR="000407FE" w:rsidRPr="00533542">
        <w:rPr>
          <w:rFonts w:ascii="Verdana" w:hAnsi="Verdana"/>
          <w:sz w:val="20"/>
          <w:szCs w:val="20"/>
        </w:rPr>
        <w:t xml:space="preserve">dove ha </w:t>
      </w:r>
      <w:r w:rsidRPr="00533542">
        <w:rPr>
          <w:rFonts w:ascii="Verdana" w:hAnsi="Verdana"/>
          <w:sz w:val="20"/>
          <w:szCs w:val="20"/>
        </w:rPr>
        <w:t xml:space="preserve">sede della Scuola, </w:t>
      </w:r>
      <w:r w:rsidR="000407FE" w:rsidRPr="00533542">
        <w:rPr>
          <w:rFonts w:ascii="Verdana" w:hAnsi="Verdana"/>
          <w:sz w:val="20"/>
          <w:szCs w:val="20"/>
        </w:rPr>
        <w:t xml:space="preserve">il Dott. </w:t>
      </w:r>
      <w:r w:rsidR="00533542" w:rsidRPr="00533542">
        <w:rPr>
          <w:rFonts w:ascii="Verdana" w:hAnsi="Verdana"/>
          <w:sz w:val="20"/>
          <w:szCs w:val="20"/>
        </w:rPr>
        <w:t>Leandro Ventura, D</w:t>
      </w:r>
      <w:r w:rsidRPr="00533542">
        <w:rPr>
          <w:rFonts w:ascii="Verdana" w:hAnsi="Verdana"/>
          <w:sz w:val="20"/>
          <w:szCs w:val="20"/>
        </w:rPr>
        <w:t>irettore dell’Istituto centr</w:t>
      </w:r>
      <w:r w:rsidR="00FC5482" w:rsidRPr="00533542">
        <w:rPr>
          <w:rFonts w:ascii="Verdana" w:hAnsi="Verdana"/>
          <w:sz w:val="20"/>
          <w:szCs w:val="20"/>
        </w:rPr>
        <w:t>a</w:t>
      </w:r>
      <w:r w:rsidRPr="00533542">
        <w:rPr>
          <w:rFonts w:ascii="Verdana" w:hAnsi="Verdana"/>
          <w:sz w:val="20"/>
          <w:szCs w:val="20"/>
        </w:rPr>
        <w:t>le per il Patrimonio Immateriale</w:t>
      </w:r>
      <w:r w:rsidR="000407FE" w:rsidRPr="00533542">
        <w:rPr>
          <w:rFonts w:ascii="Verdana" w:hAnsi="Verdana"/>
          <w:sz w:val="20"/>
          <w:szCs w:val="20"/>
        </w:rPr>
        <w:t xml:space="preserve"> del </w:t>
      </w:r>
      <w:r w:rsidR="00C9128C" w:rsidRPr="00533542">
        <w:rPr>
          <w:rFonts w:ascii="Verdana" w:hAnsi="Verdana"/>
          <w:sz w:val="20"/>
          <w:szCs w:val="20"/>
        </w:rPr>
        <w:t>Ministero per i beni e le attività culturali e per il turismo (</w:t>
      </w:r>
      <w:proofErr w:type="spellStart"/>
      <w:r w:rsidRPr="00533542">
        <w:rPr>
          <w:rFonts w:ascii="Verdana" w:hAnsi="Verdana"/>
          <w:sz w:val="20"/>
          <w:szCs w:val="20"/>
        </w:rPr>
        <w:t>MiBACT</w:t>
      </w:r>
      <w:proofErr w:type="spellEnd"/>
      <w:r w:rsidR="00C9128C" w:rsidRPr="00533542">
        <w:rPr>
          <w:rFonts w:ascii="Verdana" w:hAnsi="Verdana"/>
          <w:sz w:val="20"/>
          <w:szCs w:val="20"/>
        </w:rPr>
        <w:t>)</w:t>
      </w:r>
      <w:r w:rsidR="005E4D67" w:rsidRPr="00533542">
        <w:rPr>
          <w:rFonts w:ascii="Verdana" w:hAnsi="Verdana"/>
          <w:sz w:val="20"/>
          <w:szCs w:val="20"/>
        </w:rPr>
        <w:t xml:space="preserve"> e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C9128C" w:rsidRPr="00533542">
        <w:rPr>
          <w:rFonts w:ascii="Verdana" w:hAnsi="Verdana"/>
          <w:sz w:val="20"/>
          <w:szCs w:val="20"/>
        </w:rPr>
        <w:t>la Professoressa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533542" w:rsidRPr="00533542">
        <w:rPr>
          <w:rFonts w:ascii="Verdana" w:hAnsi="Verdana"/>
          <w:sz w:val="20"/>
          <w:szCs w:val="20"/>
        </w:rPr>
        <w:t xml:space="preserve">Claudia </w:t>
      </w:r>
      <w:proofErr w:type="spellStart"/>
      <w:r w:rsidR="00533542" w:rsidRPr="00533542">
        <w:rPr>
          <w:rFonts w:ascii="Verdana" w:hAnsi="Verdana"/>
          <w:sz w:val="20"/>
          <w:szCs w:val="20"/>
        </w:rPr>
        <w:t>Mazzeschi</w:t>
      </w:r>
      <w:proofErr w:type="spellEnd"/>
      <w:r w:rsidR="00533542" w:rsidRPr="00533542">
        <w:rPr>
          <w:rFonts w:ascii="Verdana" w:hAnsi="Verdana"/>
          <w:sz w:val="20"/>
          <w:szCs w:val="20"/>
        </w:rPr>
        <w:t>, D</w:t>
      </w:r>
      <w:r w:rsidR="00F37DA9" w:rsidRPr="00533542">
        <w:rPr>
          <w:rFonts w:ascii="Verdana" w:hAnsi="Verdana"/>
          <w:sz w:val="20"/>
          <w:szCs w:val="20"/>
        </w:rPr>
        <w:t xml:space="preserve">irettrice del Dipartimento </w:t>
      </w:r>
      <w:r w:rsidR="00C9128C" w:rsidRPr="00533542">
        <w:rPr>
          <w:rFonts w:ascii="Verdana" w:hAnsi="Verdana"/>
          <w:sz w:val="20"/>
          <w:szCs w:val="20"/>
        </w:rPr>
        <w:t>di Filosofia, Scienze sociali, umane e della formazione (</w:t>
      </w:r>
      <w:proofErr w:type="spellStart"/>
      <w:r w:rsidR="00F37DA9" w:rsidRPr="00533542">
        <w:rPr>
          <w:rFonts w:ascii="Verdana" w:hAnsi="Verdana"/>
          <w:sz w:val="20"/>
          <w:szCs w:val="20"/>
        </w:rPr>
        <w:t>FiSSUF</w:t>
      </w:r>
      <w:proofErr w:type="spellEnd"/>
      <w:r w:rsidR="00C9128C" w:rsidRPr="00533542">
        <w:rPr>
          <w:rFonts w:ascii="Verdana" w:hAnsi="Verdana"/>
          <w:sz w:val="20"/>
          <w:szCs w:val="20"/>
        </w:rPr>
        <w:t xml:space="preserve">) dello </w:t>
      </w:r>
      <w:proofErr w:type="spellStart"/>
      <w:r w:rsidR="00C9128C" w:rsidRPr="00533542">
        <w:rPr>
          <w:rFonts w:ascii="Verdana" w:hAnsi="Verdana"/>
          <w:i/>
          <w:sz w:val="20"/>
          <w:szCs w:val="20"/>
        </w:rPr>
        <w:t>Studium</w:t>
      </w:r>
      <w:proofErr w:type="spellEnd"/>
      <w:r w:rsidR="00C9128C" w:rsidRPr="00533542">
        <w:rPr>
          <w:rFonts w:ascii="Verdana" w:hAnsi="Verdana"/>
          <w:sz w:val="20"/>
          <w:szCs w:val="20"/>
        </w:rPr>
        <w:t xml:space="preserve">. Coordinerà e introdurrà i lavori il </w:t>
      </w:r>
      <w:r w:rsidR="00533542">
        <w:rPr>
          <w:rFonts w:ascii="Verdana" w:hAnsi="Verdana"/>
          <w:sz w:val="20"/>
          <w:szCs w:val="20"/>
        </w:rPr>
        <w:t>P</w:t>
      </w:r>
      <w:r w:rsidR="00F37DA9" w:rsidRPr="00533542">
        <w:rPr>
          <w:rFonts w:ascii="Verdana" w:hAnsi="Verdana"/>
          <w:sz w:val="20"/>
          <w:szCs w:val="20"/>
        </w:rPr>
        <w:t>rofessor</w:t>
      </w:r>
      <w:r w:rsidR="00C9128C" w:rsidRPr="00533542">
        <w:rPr>
          <w:rFonts w:ascii="Verdana" w:hAnsi="Verdana"/>
          <w:sz w:val="20"/>
          <w:szCs w:val="20"/>
        </w:rPr>
        <w:t>e</w:t>
      </w:r>
      <w:r w:rsidR="00F37DA9" w:rsidRPr="00533542">
        <w:rPr>
          <w:rFonts w:ascii="Verdana" w:hAnsi="Verdana"/>
          <w:sz w:val="20"/>
          <w:szCs w:val="20"/>
        </w:rPr>
        <w:t xml:space="preserve"> Daniele Parbuono, Direttore della Scuola</w:t>
      </w:r>
      <w:r w:rsidR="00C9128C" w:rsidRPr="00533542">
        <w:rPr>
          <w:rFonts w:ascii="Verdana" w:hAnsi="Verdana"/>
          <w:sz w:val="20"/>
          <w:szCs w:val="20"/>
        </w:rPr>
        <w:t>.</w:t>
      </w:r>
    </w:p>
    <w:p w:rsidR="00F37DA9" w:rsidRPr="002F4E11" w:rsidRDefault="005800C3" w:rsidP="00C7661A">
      <w:pPr>
        <w:jc w:val="both"/>
        <w:rPr>
          <w:rFonts w:ascii="Verdana" w:hAnsi="Verdana"/>
          <w:sz w:val="20"/>
          <w:szCs w:val="20"/>
        </w:rPr>
      </w:pPr>
      <w:r w:rsidRPr="00C7661A">
        <w:rPr>
          <w:rFonts w:ascii="Verdana" w:hAnsi="Verdana"/>
          <w:sz w:val="20"/>
          <w:szCs w:val="20"/>
        </w:rPr>
        <w:t xml:space="preserve">Interverranno quindi la Professoressa </w:t>
      </w:r>
      <w:r w:rsidR="00F37DA9" w:rsidRPr="00C7661A">
        <w:rPr>
          <w:rFonts w:ascii="Verdana" w:hAnsi="Verdana"/>
          <w:sz w:val="20"/>
          <w:szCs w:val="20"/>
        </w:rPr>
        <w:t>Carla Em</w:t>
      </w:r>
      <w:r w:rsidR="00326B2E" w:rsidRPr="00C7661A">
        <w:rPr>
          <w:rFonts w:ascii="Verdana" w:hAnsi="Verdana"/>
          <w:sz w:val="20"/>
          <w:szCs w:val="20"/>
        </w:rPr>
        <w:t>i</w:t>
      </w:r>
      <w:r w:rsidR="00F37DA9" w:rsidRPr="00C7661A">
        <w:rPr>
          <w:rFonts w:ascii="Verdana" w:hAnsi="Verdana"/>
          <w:sz w:val="20"/>
          <w:szCs w:val="20"/>
        </w:rPr>
        <w:t>liani, Delegata del Rettore</w:t>
      </w:r>
      <w:r w:rsidRPr="00C7661A">
        <w:rPr>
          <w:rFonts w:ascii="Verdana" w:hAnsi="Verdana"/>
          <w:sz w:val="20"/>
          <w:szCs w:val="20"/>
        </w:rPr>
        <w:t xml:space="preserve"> per il settore della Didattica (</w:t>
      </w:r>
      <w:r w:rsidR="00F37DA9" w:rsidRPr="00C7661A">
        <w:rPr>
          <w:rFonts w:ascii="Verdana" w:hAnsi="Verdana"/>
          <w:sz w:val="20"/>
          <w:szCs w:val="20"/>
        </w:rPr>
        <w:t xml:space="preserve">Università degli Studi di Perugia), </w:t>
      </w:r>
      <w:r w:rsidRPr="00C7661A">
        <w:rPr>
          <w:rFonts w:ascii="Verdana" w:hAnsi="Verdana"/>
          <w:sz w:val="20"/>
          <w:szCs w:val="20"/>
        </w:rPr>
        <w:t xml:space="preserve">i Professori </w:t>
      </w:r>
      <w:r w:rsidR="00F37DA9" w:rsidRPr="00C7661A">
        <w:rPr>
          <w:rFonts w:ascii="Verdana" w:hAnsi="Verdana"/>
          <w:sz w:val="20"/>
          <w:szCs w:val="20"/>
        </w:rPr>
        <w:t>Fabio Mugnaini (Università degli Studi di Siena), Emanuela Rossi (Università degli Studi di Firenze</w:t>
      </w:r>
      <w:r w:rsidR="00F37DA9" w:rsidRPr="00533542">
        <w:rPr>
          <w:rFonts w:ascii="Verdana" w:hAnsi="Verdana"/>
          <w:sz w:val="20"/>
          <w:szCs w:val="20"/>
        </w:rPr>
        <w:t>)</w:t>
      </w:r>
      <w:r w:rsidR="005E4D67" w:rsidRPr="00533542">
        <w:rPr>
          <w:rFonts w:ascii="Verdana" w:hAnsi="Verdana"/>
          <w:sz w:val="20"/>
          <w:szCs w:val="20"/>
        </w:rPr>
        <w:t xml:space="preserve"> e</w:t>
      </w:r>
      <w:r w:rsidR="00F37DA9" w:rsidRPr="00533542">
        <w:rPr>
          <w:rFonts w:ascii="Verdana" w:hAnsi="Verdana"/>
          <w:sz w:val="20"/>
          <w:szCs w:val="20"/>
        </w:rPr>
        <w:t xml:space="preserve"> Cecilia</w:t>
      </w:r>
      <w:r w:rsidR="00F37DA9" w:rsidRPr="00C7661A">
        <w:rPr>
          <w:rFonts w:ascii="Verdana" w:hAnsi="Verdana"/>
          <w:sz w:val="20"/>
          <w:szCs w:val="20"/>
        </w:rPr>
        <w:t xml:space="preserve"> Pennacchi (Università degli Studi di </w:t>
      </w:r>
      <w:r w:rsidR="00F37DA9" w:rsidRPr="00533542">
        <w:rPr>
          <w:rFonts w:ascii="Verdana" w:hAnsi="Verdana"/>
          <w:sz w:val="20"/>
          <w:szCs w:val="20"/>
        </w:rPr>
        <w:t>Torno)</w:t>
      </w:r>
      <w:r w:rsidR="0006415D" w:rsidRPr="00533542">
        <w:rPr>
          <w:rFonts w:ascii="Verdana" w:hAnsi="Verdana"/>
          <w:sz w:val="20"/>
          <w:szCs w:val="20"/>
        </w:rPr>
        <w:t>,</w:t>
      </w:r>
      <w:r w:rsidRPr="00C7661A">
        <w:rPr>
          <w:rFonts w:ascii="Verdana" w:hAnsi="Verdana"/>
          <w:sz w:val="20"/>
          <w:szCs w:val="20"/>
        </w:rPr>
        <w:t xml:space="preserve"> in </w:t>
      </w:r>
      <w:r w:rsidRPr="00533542">
        <w:rPr>
          <w:rFonts w:ascii="Verdana" w:hAnsi="Verdana"/>
          <w:sz w:val="20"/>
          <w:szCs w:val="20"/>
        </w:rPr>
        <w:t xml:space="preserve">rappresentanza dei tre Atenei con i quali la Scuola </w:t>
      </w:r>
      <w:proofErr w:type="spellStart"/>
      <w:r w:rsidRPr="00533542">
        <w:rPr>
          <w:rFonts w:ascii="Verdana" w:hAnsi="Verdana"/>
          <w:sz w:val="20"/>
          <w:szCs w:val="20"/>
        </w:rPr>
        <w:t>Unipg</w:t>
      </w:r>
      <w:proofErr w:type="spellEnd"/>
      <w:r w:rsidRPr="00533542">
        <w:rPr>
          <w:rFonts w:ascii="Verdana" w:hAnsi="Verdana"/>
          <w:sz w:val="20"/>
          <w:szCs w:val="20"/>
        </w:rPr>
        <w:t xml:space="preserve"> è consorziata</w:t>
      </w:r>
      <w:r w:rsidR="00533542" w:rsidRPr="00533542">
        <w:rPr>
          <w:rFonts w:ascii="Verdana" w:hAnsi="Verdana"/>
          <w:sz w:val="20"/>
          <w:szCs w:val="20"/>
        </w:rPr>
        <w:t>. S</w:t>
      </w:r>
      <w:r w:rsidR="005E4D67" w:rsidRPr="00533542">
        <w:rPr>
          <w:rFonts w:ascii="Verdana" w:hAnsi="Verdana"/>
          <w:sz w:val="20"/>
          <w:szCs w:val="20"/>
        </w:rPr>
        <w:t>ono inoltre previsti gli interventi del</w:t>
      </w:r>
      <w:r w:rsidR="00533542" w:rsidRPr="00533542">
        <w:rPr>
          <w:rFonts w:ascii="Verdana" w:hAnsi="Verdana"/>
          <w:sz w:val="20"/>
          <w:szCs w:val="20"/>
        </w:rPr>
        <w:t>l</w:t>
      </w:r>
      <w:r w:rsidR="00533542">
        <w:rPr>
          <w:rFonts w:ascii="Verdana" w:hAnsi="Verdana"/>
          <w:sz w:val="20"/>
          <w:szCs w:val="20"/>
        </w:rPr>
        <w:t>a D</w:t>
      </w:r>
      <w:r w:rsidRPr="00C7661A">
        <w:rPr>
          <w:rFonts w:ascii="Verdana" w:hAnsi="Verdana"/>
          <w:sz w:val="20"/>
          <w:szCs w:val="20"/>
        </w:rPr>
        <w:t xml:space="preserve">ott.ssa </w:t>
      </w:r>
      <w:r w:rsidR="00F37DA9" w:rsidRPr="00C7661A">
        <w:rPr>
          <w:rFonts w:ascii="Verdana" w:hAnsi="Verdana"/>
          <w:sz w:val="20"/>
          <w:szCs w:val="20"/>
        </w:rPr>
        <w:t xml:space="preserve">Patrizia Cirino </w:t>
      </w:r>
      <w:r w:rsidRPr="00C7661A">
        <w:rPr>
          <w:rFonts w:ascii="Verdana" w:hAnsi="Verdana"/>
          <w:sz w:val="20"/>
          <w:szCs w:val="20"/>
        </w:rPr>
        <w:t xml:space="preserve">in rappresentanza del </w:t>
      </w:r>
      <w:r w:rsidR="00F37DA9" w:rsidRPr="00C7661A">
        <w:rPr>
          <w:rFonts w:ascii="Verdana" w:hAnsi="Verdana"/>
          <w:sz w:val="20"/>
          <w:szCs w:val="20"/>
        </w:rPr>
        <w:t xml:space="preserve">Comitato </w:t>
      </w:r>
      <w:proofErr w:type="spellStart"/>
      <w:r w:rsidR="00F37DA9" w:rsidRPr="00C7661A">
        <w:rPr>
          <w:rFonts w:ascii="Verdana" w:hAnsi="Verdana"/>
          <w:sz w:val="20"/>
          <w:szCs w:val="20"/>
        </w:rPr>
        <w:t>Alumni</w:t>
      </w:r>
      <w:proofErr w:type="spellEnd"/>
      <w:r w:rsidR="00F37DA9" w:rsidRPr="00C7661A">
        <w:rPr>
          <w:rFonts w:ascii="Verdana" w:hAnsi="Verdana"/>
          <w:sz w:val="20"/>
          <w:szCs w:val="20"/>
        </w:rPr>
        <w:t xml:space="preserve"> della Scuola di</w:t>
      </w:r>
      <w:r w:rsidR="00F37DA9" w:rsidRPr="002F4E11">
        <w:rPr>
          <w:rFonts w:ascii="Verdana" w:hAnsi="Verdana"/>
          <w:sz w:val="20"/>
          <w:szCs w:val="20"/>
        </w:rPr>
        <w:t xml:space="preserve"> specializzazione in Beni DEA</w:t>
      </w:r>
      <w:r w:rsidR="007F087D">
        <w:rPr>
          <w:rFonts w:ascii="Verdana" w:hAnsi="Verdana"/>
          <w:sz w:val="20"/>
          <w:szCs w:val="20"/>
        </w:rPr>
        <w:t>, che in questa occasione si presenta per la prima volta al pubblico</w:t>
      </w:r>
      <w:r w:rsidR="00F37DA9" w:rsidRPr="002F4E1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5E4D67" w:rsidRPr="00533542">
        <w:rPr>
          <w:rFonts w:ascii="Verdana" w:hAnsi="Verdana"/>
          <w:sz w:val="20"/>
          <w:szCs w:val="20"/>
        </w:rPr>
        <w:t>del</w:t>
      </w:r>
      <w:r w:rsidR="005F5394">
        <w:rPr>
          <w:rFonts w:ascii="Verdana" w:hAnsi="Verdana"/>
          <w:sz w:val="20"/>
          <w:szCs w:val="20"/>
        </w:rPr>
        <w:t>la P</w:t>
      </w:r>
      <w:r>
        <w:rPr>
          <w:rFonts w:ascii="Verdana" w:hAnsi="Verdana"/>
          <w:sz w:val="20"/>
          <w:szCs w:val="20"/>
        </w:rPr>
        <w:t>rofessoressa</w:t>
      </w:r>
      <w:r w:rsidR="00F37DA9" w:rsidRPr="002F4E11">
        <w:rPr>
          <w:rFonts w:ascii="Verdana" w:hAnsi="Verdana"/>
          <w:sz w:val="20"/>
          <w:szCs w:val="20"/>
        </w:rPr>
        <w:t xml:space="preserve"> Cristina </w:t>
      </w:r>
      <w:proofErr w:type="spellStart"/>
      <w:r w:rsidR="00F37DA9" w:rsidRPr="002F4E11">
        <w:rPr>
          <w:rFonts w:ascii="Verdana" w:hAnsi="Verdana"/>
          <w:sz w:val="20"/>
          <w:szCs w:val="20"/>
        </w:rPr>
        <w:t>Galassi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F37DA9" w:rsidRPr="002F4E11">
        <w:rPr>
          <w:rFonts w:ascii="Verdana" w:hAnsi="Verdana"/>
          <w:sz w:val="20"/>
          <w:szCs w:val="20"/>
        </w:rPr>
        <w:t>Direttrice dell</w:t>
      </w:r>
      <w:r w:rsidR="00326B2E">
        <w:rPr>
          <w:rFonts w:ascii="Verdana" w:hAnsi="Verdana"/>
          <w:sz w:val="20"/>
          <w:szCs w:val="20"/>
        </w:rPr>
        <w:t>a</w:t>
      </w:r>
      <w:r w:rsidR="00F37DA9" w:rsidRPr="002F4E11">
        <w:rPr>
          <w:rFonts w:ascii="Verdana" w:hAnsi="Verdana"/>
          <w:sz w:val="20"/>
          <w:szCs w:val="20"/>
        </w:rPr>
        <w:t xml:space="preserve"> Scuola di Specializzazione in Beni Storico-Art</w:t>
      </w:r>
      <w:r w:rsidR="002F4E11" w:rsidRPr="002F4E11">
        <w:rPr>
          <w:rFonts w:ascii="Verdana" w:hAnsi="Verdana"/>
          <w:sz w:val="20"/>
          <w:szCs w:val="20"/>
        </w:rPr>
        <w:t>i</w:t>
      </w:r>
      <w:r w:rsidR="00F37DA9" w:rsidRPr="002F4E11">
        <w:rPr>
          <w:rFonts w:ascii="Verdana" w:hAnsi="Verdana"/>
          <w:sz w:val="20"/>
          <w:szCs w:val="20"/>
        </w:rPr>
        <w:t>stici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37DA9" w:rsidRPr="002F4E11">
        <w:rPr>
          <w:rFonts w:ascii="Verdana" w:hAnsi="Verdana"/>
          <w:sz w:val="20"/>
          <w:szCs w:val="20"/>
        </w:rPr>
        <w:t>Uni</w:t>
      </w:r>
      <w:r>
        <w:rPr>
          <w:rFonts w:ascii="Verdana" w:hAnsi="Verdana"/>
          <w:sz w:val="20"/>
          <w:szCs w:val="20"/>
        </w:rPr>
        <w:t>pg</w:t>
      </w:r>
      <w:proofErr w:type="spellEnd"/>
      <w:r w:rsidR="00F37DA9" w:rsidRPr="002F4E1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 </w:t>
      </w:r>
      <w:r w:rsidR="005E4D67" w:rsidRPr="005F5394">
        <w:rPr>
          <w:rFonts w:ascii="Verdana" w:hAnsi="Verdana"/>
          <w:sz w:val="20"/>
          <w:szCs w:val="20"/>
        </w:rPr>
        <w:t>del</w:t>
      </w:r>
      <w:r w:rsidR="005F5394">
        <w:rPr>
          <w:rFonts w:ascii="Verdana" w:hAnsi="Verdana"/>
          <w:sz w:val="20"/>
          <w:szCs w:val="20"/>
        </w:rPr>
        <w:t xml:space="preserve"> Professore</w:t>
      </w:r>
      <w:r>
        <w:rPr>
          <w:rFonts w:ascii="Verdana" w:hAnsi="Verdana"/>
          <w:sz w:val="20"/>
          <w:szCs w:val="20"/>
        </w:rPr>
        <w:t xml:space="preserve"> </w:t>
      </w:r>
      <w:r w:rsidR="00F37DA9" w:rsidRPr="002F4E11">
        <w:rPr>
          <w:rFonts w:ascii="Verdana" w:hAnsi="Verdana"/>
          <w:sz w:val="20"/>
          <w:szCs w:val="20"/>
        </w:rPr>
        <w:t xml:space="preserve">Pino </w:t>
      </w:r>
      <w:proofErr w:type="spellStart"/>
      <w:r w:rsidR="00F37DA9" w:rsidRPr="002F4E11">
        <w:rPr>
          <w:rFonts w:ascii="Verdana" w:hAnsi="Verdana"/>
          <w:sz w:val="20"/>
          <w:szCs w:val="20"/>
        </w:rPr>
        <w:t>Schirripa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F37DA9" w:rsidRPr="002F4E11">
        <w:rPr>
          <w:rFonts w:ascii="Verdana" w:hAnsi="Verdana"/>
          <w:sz w:val="20"/>
          <w:szCs w:val="20"/>
        </w:rPr>
        <w:t>Direttore della Scuola di specializzazione in Beni DEA, Sapienza Università di Roma</w:t>
      </w:r>
      <w:r>
        <w:rPr>
          <w:rFonts w:ascii="Verdana" w:hAnsi="Verdana"/>
          <w:sz w:val="20"/>
          <w:szCs w:val="20"/>
        </w:rPr>
        <w:t xml:space="preserve">, l’unica altra scuola di specializzazione in questo ambito disciplinare </w:t>
      </w:r>
      <w:r w:rsidR="00A9639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oltre a quella dell’Università degli Studi di Perugia – attiva in Italia.</w:t>
      </w:r>
    </w:p>
    <w:p w:rsidR="00F37DA9" w:rsidRPr="002F4E11" w:rsidRDefault="005800C3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Seguiranno quindi le due </w:t>
      </w:r>
      <w:proofErr w:type="spellStart"/>
      <w:r w:rsidR="00F37DA9" w:rsidRPr="00FC5482">
        <w:rPr>
          <w:rFonts w:ascii="Verdana" w:hAnsi="Verdana"/>
          <w:i/>
          <w:sz w:val="20"/>
          <w:szCs w:val="20"/>
        </w:rPr>
        <w:t>lectiones</w:t>
      </w:r>
      <w:proofErr w:type="spellEnd"/>
      <w:r w:rsidR="00F37DA9" w:rsidRPr="00FC548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37DA9" w:rsidRPr="00FC5482">
        <w:rPr>
          <w:rFonts w:ascii="Verdana" w:hAnsi="Verdana"/>
          <w:i/>
          <w:sz w:val="20"/>
          <w:szCs w:val="20"/>
        </w:rPr>
        <w:t>magistrales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tenute </w:t>
      </w:r>
      <w:r w:rsidRPr="00A9639B">
        <w:rPr>
          <w:rFonts w:ascii="Verdana" w:hAnsi="Verdana"/>
          <w:sz w:val="20"/>
          <w:szCs w:val="20"/>
        </w:rPr>
        <w:t xml:space="preserve">dai </w:t>
      </w:r>
      <w:r w:rsidR="005E4D67" w:rsidRPr="00A9639B">
        <w:rPr>
          <w:rFonts w:ascii="Verdana" w:hAnsi="Verdana"/>
          <w:sz w:val="20"/>
          <w:szCs w:val="20"/>
        </w:rPr>
        <w:t xml:space="preserve">precedenti </w:t>
      </w:r>
      <w:r w:rsidR="0006415D" w:rsidRPr="00A9639B">
        <w:rPr>
          <w:rFonts w:ascii="Verdana" w:hAnsi="Verdana"/>
          <w:sz w:val="20"/>
          <w:szCs w:val="20"/>
        </w:rPr>
        <w:t>D</w:t>
      </w:r>
      <w:r w:rsidRPr="00A9639B">
        <w:rPr>
          <w:rFonts w:ascii="Verdana" w:hAnsi="Verdana"/>
          <w:sz w:val="20"/>
          <w:szCs w:val="20"/>
        </w:rPr>
        <w:t>irettori</w:t>
      </w:r>
      <w:r>
        <w:rPr>
          <w:rFonts w:ascii="Verdana" w:hAnsi="Verdana"/>
          <w:sz w:val="20"/>
          <w:szCs w:val="20"/>
        </w:rPr>
        <w:t xml:space="preserve"> della Scuola:</w:t>
      </w:r>
      <w:r w:rsidR="00F37DA9" w:rsidRPr="002F4E11">
        <w:rPr>
          <w:rFonts w:ascii="Verdana" w:hAnsi="Verdana"/>
          <w:sz w:val="20"/>
          <w:szCs w:val="20"/>
        </w:rPr>
        <w:t xml:space="preserve"> il Prof. Giancarlo </w:t>
      </w:r>
      <w:proofErr w:type="spellStart"/>
      <w:r w:rsidR="00F37DA9" w:rsidRPr="002F4E11">
        <w:rPr>
          <w:rFonts w:ascii="Verdana" w:hAnsi="Verdana"/>
          <w:sz w:val="20"/>
          <w:szCs w:val="20"/>
        </w:rPr>
        <w:t>Baronti</w:t>
      </w:r>
      <w:proofErr w:type="spellEnd"/>
      <w:r>
        <w:rPr>
          <w:rFonts w:ascii="Verdana" w:hAnsi="Verdana"/>
          <w:sz w:val="20"/>
          <w:szCs w:val="20"/>
        </w:rPr>
        <w:t xml:space="preserve">, primo a dirigerla negli anni </w:t>
      </w:r>
      <w:r w:rsidR="003B48E1">
        <w:rPr>
          <w:rFonts w:ascii="Verdana" w:hAnsi="Verdana"/>
          <w:sz w:val="20"/>
          <w:szCs w:val="20"/>
        </w:rPr>
        <w:t>2008-2014,</w:t>
      </w:r>
      <w:r>
        <w:rPr>
          <w:rFonts w:ascii="Verdana" w:hAnsi="Verdana"/>
          <w:sz w:val="20"/>
          <w:szCs w:val="20"/>
        </w:rPr>
        <w:t xml:space="preserve"> il quale </w:t>
      </w:r>
      <w:r w:rsidR="00A9639B">
        <w:rPr>
          <w:rFonts w:ascii="Verdana" w:hAnsi="Verdana"/>
          <w:sz w:val="20"/>
          <w:szCs w:val="20"/>
        </w:rPr>
        <w:t>interverrà</w:t>
      </w:r>
      <w:r>
        <w:rPr>
          <w:rFonts w:ascii="Verdana" w:hAnsi="Verdana"/>
          <w:sz w:val="20"/>
          <w:szCs w:val="20"/>
        </w:rPr>
        <w:t xml:space="preserve"> </w:t>
      </w:r>
      <w:r w:rsidR="00F37DA9" w:rsidRPr="002F4E11">
        <w:rPr>
          <w:rFonts w:ascii="Verdana" w:hAnsi="Verdana"/>
          <w:sz w:val="20"/>
          <w:szCs w:val="20"/>
        </w:rPr>
        <w:t>sul tema “Giuseppe Bellucci: un evoluzionista dagli interessi molteplici”</w:t>
      </w:r>
      <w:r w:rsidR="003B48E1">
        <w:rPr>
          <w:rFonts w:ascii="Verdana" w:hAnsi="Verdana"/>
          <w:sz w:val="20"/>
          <w:szCs w:val="20"/>
        </w:rPr>
        <w:t xml:space="preserve">; </w:t>
      </w:r>
      <w:r w:rsidR="002A799E" w:rsidRPr="002F4E11">
        <w:rPr>
          <w:rFonts w:ascii="Verdana" w:hAnsi="Verdana"/>
          <w:sz w:val="20"/>
          <w:szCs w:val="20"/>
        </w:rPr>
        <w:t>il Prof</w:t>
      </w:r>
      <w:r>
        <w:rPr>
          <w:rFonts w:ascii="Verdana" w:hAnsi="Verdana"/>
          <w:sz w:val="20"/>
          <w:szCs w:val="20"/>
        </w:rPr>
        <w:t>essore</w:t>
      </w:r>
      <w:r w:rsidR="002A799E" w:rsidRPr="002F4E11">
        <w:rPr>
          <w:rFonts w:ascii="Verdana" w:hAnsi="Verdana"/>
          <w:sz w:val="20"/>
          <w:szCs w:val="20"/>
        </w:rPr>
        <w:t xml:space="preserve"> Giovanni Pizza</w:t>
      </w:r>
      <w:r>
        <w:rPr>
          <w:rFonts w:ascii="Verdana" w:hAnsi="Verdana"/>
          <w:sz w:val="20"/>
          <w:szCs w:val="20"/>
        </w:rPr>
        <w:t xml:space="preserve">, </w:t>
      </w:r>
      <w:r w:rsidR="0006415D" w:rsidRPr="00A9639B">
        <w:rPr>
          <w:rFonts w:ascii="Verdana" w:hAnsi="Verdana"/>
          <w:sz w:val="20"/>
          <w:szCs w:val="20"/>
        </w:rPr>
        <w:t>D</w:t>
      </w:r>
      <w:r w:rsidR="002A799E" w:rsidRPr="00A9639B">
        <w:rPr>
          <w:rFonts w:ascii="Verdana" w:hAnsi="Verdana"/>
          <w:sz w:val="20"/>
          <w:szCs w:val="20"/>
        </w:rPr>
        <w:t>irettore</w:t>
      </w:r>
      <w:r w:rsidRPr="00A9639B">
        <w:rPr>
          <w:rFonts w:ascii="Verdana" w:hAnsi="Verdana"/>
          <w:sz w:val="20"/>
          <w:szCs w:val="20"/>
        </w:rPr>
        <w:t xml:space="preserve"> dal</w:t>
      </w:r>
      <w:r w:rsidR="002A799E" w:rsidRPr="00A9639B">
        <w:rPr>
          <w:rFonts w:ascii="Verdana" w:hAnsi="Verdana"/>
          <w:sz w:val="20"/>
          <w:szCs w:val="20"/>
        </w:rPr>
        <w:t xml:space="preserve"> 2014</w:t>
      </w:r>
      <w:r>
        <w:rPr>
          <w:rFonts w:ascii="Verdana" w:hAnsi="Verdana"/>
          <w:sz w:val="20"/>
          <w:szCs w:val="20"/>
        </w:rPr>
        <w:t xml:space="preserve"> fino allo scorso anno, </w:t>
      </w:r>
      <w:r w:rsidR="00A9639B">
        <w:rPr>
          <w:rFonts w:ascii="Verdana" w:hAnsi="Verdana"/>
          <w:sz w:val="20"/>
          <w:szCs w:val="20"/>
        </w:rPr>
        <w:t xml:space="preserve">su </w:t>
      </w:r>
      <w:r w:rsidR="002A799E" w:rsidRPr="002F4E11">
        <w:rPr>
          <w:rFonts w:ascii="Verdana" w:hAnsi="Verdana"/>
          <w:sz w:val="20"/>
          <w:szCs w:val="20"/>
        </w:rPr>
        <w:t>“Poetiche e politiche dei patrimoni DEA. Per un’alta specializzazione dell’antropologia</w:t>
      </w:r>
      <w:r w:rsidR="00326B2E">
        <w:rPr>
          <w:rFonts w:ascii="Verdana" w:hAnsi="Verdana"/>
          <w:sz w:val="20"/>
          <w:szCs w:val="20"/>
        </w:rPr>
        <w:t>”</w:t>
      </w:r>
      <w:r w:rsidR="002A799E" w:rsidRPr="002F4E11">
        <w:rPr>
          <w:rFonts w:ascii="Verdana" w:hAnsi="Verdana"/>
          <w:sz w:val="20"/>
          <w:szCs w:val="20"/>
        </w:rPr>
        <w:t>.</w:t>
      </w:r>
    </w:p>
    <w:p w:rsidR="006026D7" w:rsidRDefault="002A799E" w:rsidP="00C7661A">
      <w:pPr>
        <w:jc w:val="both"/>
        <w:rPr>
          <w:rFonts w:ascii="Verdana" w:hAnsi="Verdana"/>
          <w:sz w:val="20"/>
          <w:szCs w:val="20"/>
        </w:rPr>
      </w:pPr>
      <w:r w:rsidRPr="002F4E11">
        <w:rPr>
          <w:rFonts w:ascii="Verdana" w:hAnsi="Verdana"/>
          <w:sz w:val="20"/>
          <w:szCs w:val="20"/>
        </w:rPr>
        <w:t xml:space="preserve">Le conclusioni </w:t>
      </w:r>
      <w:r w:rsidR="00E9286B">
        <w:rPr>
          <w:rFonts w:ascii="Verdana" w:hAnsi="Verdana"/>
          <w:sz w:val="20"/>
          <w:szCs w:val="20"/>
        </w:rPr>
        <w:t xml:space="preserve">saranno </w:t>
      </w:r>
      <w:r w:rsidRPr="003B48E1">
        <w:rPr>
          <w:rFonts w:ascii="Verdana" w:hAnsi="Verdana"/>
          <w:sz w:val="20"/>
          <w:szCs w:val="20"/>
        </w:rPr>
        <w:t xml:space="preserve">affidate </w:t>
      </w:r>
      <w:r w:rsidR="00E9286B" w:rsidRPr="003B48E1">
        <w:rPr>
          <w:rFonts w:ascii="Verdana" w:hAnsi="Verdana"/>
          <w:sz w:val="20"/>
          <w:szCs w:val="20"/>
        </w:rPr>
        <w:t xml:space="preserve">ai </w:t>
      </w:r>
      <w:r w:rsidR="005E4D67" w:rsidRPr="003B48E1">
        <w:rPr>
          <w:rFonts w:ascii="Verdana" w:hAnsi="Verdana"/>
          <w:sz w:val="20"/>
          <w:szCs w:val="20"/>
        </w:rPr>
        <w:t>P</w:t>
      </w:r>
      <w:r w:rsidR="00E9286B" w:rsidRPr="003B48E1">
        <w:rPr>
          <w:rFonts w:ascii="Verdana" w:hAnsi="Verdana"/>
          <w:sz w:val="20"/>
          <w:szCs w:val="20"/>
        </w:rPr>
        <w:t>residenti</w:t>
      </w:r>
      <w:r w:rsidR="00E9286B">
        <w:rPr>
          <w:rFonts w:ascii="Verdana" w:hAnsi="Verdana"/>
          <w:sz w:val="20"/>
          <w:szCs w:val="20"/>
        </w:rPr>
        <w:t xml:space="preserve"> </w:t>
      </w:r>
      <w:r w:rsidR="003B48E1">
        <w:rPr>
          <w:rFonts w:ascii="Verdana" w:hAnsi="Verdana"/>
          <w:sz w:val="20"/>
          <w:szCs w:val="20"/>
        </w:rPr>
        <w:t xml:space="preserve">di </w:t>
      </w:r>
      <w:r w:rsidR="00E9286B">
        <w:rPr>
          <w:rFonts w:ascii="Verdana" w:hAnsi="Verdana"/>
          <w:sz w:val="20"/>
          <w:szCs w:val="20"/>
        </w:rPr>
        <w:t xml:space="preserve">due società italiane di studi antropologici, ovvero </w:t>
      </w:r>
      <w:r w:rsidRPr="002F4E11">
        <w:rPr>
          <w:rFonts w:ascii="Verdana" w:hAnsi="Verdana"/>
          <w:sz w:val="20"/>
          <w:szCs w:val="20"/>
        </w:rPr>
        <w:t>a</w:t>
      </w:r>
      <w:r w:rsidR="00E9286B">
        <w:rPr>
          <w:rFonts w:ascii="Verdana" w:hAnsi="Verdana"/>
          <w:sz w:val="20"/>
          <w:szCs w:val="20"/>
        </w:rPr>
        <w:t>lla</w:t>
      </w:r>
      <w:r w:rsidR="003B48E1">
        <w:rPr>
          <w:rFonts w:ascii="Verdana" w:hAnsi="Verdana"/>
          <w:sz w:val="20"/>
          <w:szCs w:val="20"/>
        </w:rPr>
        <w:t xml:space="preserve"> Professoressa </w:t>
      </w:r>
      <w:r w:rsidRPr="002F4E11">
        <w:rPr>
          <w:rFonts w:ascii="Verdana" w:hAnsi="Verdana"/>
          <w:sz w:val="20"/>
          <w:szCs w:val="20"/>
        </w:rPr>
        <w:t>Alessandra Broccolini</w:t>
      </w:r>
      <w:r w:rsidR="00E9286B">
        <w:rPr>
          <w:rFonts w:ascii="Verdana" w:hAnsi="Verdana"/>
          <w:sz w:val="20"/>
          <w:szCs w:val="20"/>
        </w:rPr>
        <w:t xml:space="preserve">, </w:t>
      </w:r>
      <w:r w:rsidRPr="002F4E11">
        <w:rPr>
          <w:rFonts w:ascii="Verdana" w:hAnsi="Verdana"/>
          <w:sz w:val="20"/>
          <w:szCs w:val="20"/>
        </w:rPr>
        <w:t>Presidente della Società Italiana per la Museografia e i Beni Demoetnoantropologici e a</w:t>
      </w:r>
      <w:r w:rsidR="00E9286B">
        <w:rPr>
          <w:rFonts w:ascii="Verdana" w:hAnsi="Verdana"/>
          <w:sz w:val="20"/>
          <w:szCs w:val="20"/>
        </w:rPr>
        <w:t>l</w:t>
      </w:r>
      <w:r w:rsidR="003B48E1">
        <w:rPr>
          <w:rFonts w:ascii="Verdana" w:hAnsi="Verdana"/>
          <w:sz w:val="20"/>
          <w:szCs w:val="20"/>
        </w:rPr>
        <w:t xml:space="preserve"> Professore Ferdinando</w:t>
      </w:r>
      <w:r w:rsidRPr="002F4E11">
        <w:rPr>
          <w:rFonts w:ascii="Verdana" w:hAnsi="Verdana"/>
          <w:sz w:val="20"/>
          <w:szCs w:val="20"/>
        </w:rPr>
        <w:t xml:space="preserve"> Mirizzi</w:t>
      </w:r>
      <w:r w:rsidR="00E9286B">
        <w:rPr>
          <w:rFonts w:ascii="Verdana" w:hAnsi="Verdana"/>
          <w:sz w:val="20"/>
          <w:szCs w:val="20"/>
        </w:rPr>
        <w:t xml:space="preserve">, </w:t>
      </w:r>
      <w:r w:rsidRPr="002F4E11">
        <w:rPr>
          <w:rFonts w:ascii="Verdana" w:hAnsi="Verdana"/>
          <w:sz w:val="20"/>
          <w:szCs w:val="20"/>
        </w:rPr>
        <w:t>Presidente della Società Italiana di Antropologia culturale.</w:t>
      </w: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lavori proseguiranno nel pomeriggio, alle</w:t>
      </w:r>
      <w:r w:rsidR="00E64953" w:rsidRPr="002F4E11">
        <w:rPr>
          <w:rFonts w:ascii="Verdana" w:hAnsi="Verdana"/>
          <w:sz w:val="20"/>
          <w:szCs w:val="20"/>
        </w:rPr>
        <w:t xml:space="preserve"> </w:t>
      </w:r>
      <w:r w:rsidR="00E64953" w:rsidRPr="00326B2E">
        <w:rPr>
          <w:rFonts w:ascii="Verdana" w:hAnsi="Verdana"/>
          <w:b/>
          <w:sz w:val="20"/>
          <w:szCs w:val="20"/>
        </w:rPr>
        <w:t>ore 15</w:t>
      </w:r>
      <w:r w:rsidR="00E64953" w:rsidRPr="002F4E1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il convegno dedicato </w:t>
      </w:r>
      <w:r w:rsidRPr="003B48E1">
        <w:rPr>
          <w:rFonts w:ascii="Verdana" w:hAnsi="Verdana"/>
          <w:sz w:val="20"/>
          <w:szCs w:val="20"/>
        </w:rPr>
        <w:t>a</w:t>
      </w:r>
      <w:r w:rsidR="005E4D67" w:rsidRPr="003B48E1">
        <w:rPr>
          <w:rFonts w:ascii="Verdana" w:hAnsi="Verdana"/>
          <w:sz w:val="20"/>
          <w:szCs w:val="20"/>
        </w:rPr>
        <w:t>d</w:t>
      </w:r>
      <w:r w:rsidRPr="003B48E1">
        <w:rPr>
          <w:rFonts w:ascii="Verdana" w:hAnsi="Verdana"/>
          <w:sz w:val="20"/>
          <w:szCs w:val="20"/>
        </w:rPr>
        <w:t xml:space="preserve"> </w:t>
      </w:r>
      <w:r w:rsidR="00E64953" w:rsidRPr="003B48E1">
        <w:rPr>
          <w:rFonts w:ascii="Verdana" w:hAnsi="Verdana"/>
          <w:sz w:val="20"/>
          <w:szCs w:val="20"/>
        </w:rPr>
        <w:t>“Antropologia/e e Patrimoni: la form</w:t>
      </w:r>
      <w:r w:rsidR="00E64953" w:rsidRPr="002F4E11">
        <w:rPr>
          <w:rFonts w:ascii="Verdana" w:hAnsi="Verdana"/>
          <w:sz w:val="20"/>
          <w:szCs w:val="20"/>
        </w:rPr>
        <w:t xml:space="preserve">azione di professionalità e competenze”, organizzato dal Comitato </w:t>
      </w:r>
      <w:proofErr w:type="spellStart"/>
      <w:r w:rsidR="00E64953" w:rsidRPr="002F4E11">
        <w:rPr>
          <w:rFonts w:ascii="Verdana" w:hAnsi="Verdana"/>
          <w:sz w:val="20"/>
          <w:szCs w:val="20"/>
        </w:rPr>
        <w:t>Alumni</w:t>
      </w:r>
      <w:proofErr w:type="spellEnd"/>
      <w:r w:rsidR="00E64953" w:rsidRPr="002F4E11">
        <w:rPr>
          <w:rFonts w:ascii="Verdana" w:hAnsi="Verdana"/>
          <w:sz w:val="20"/>
          <w:szCs w:val="20"/>
        </w:rPr>
        <w:t xml:space="preserve"> della Scuola</w:t>
      </w:r>
      <w:r>
        <w:rPr>
          <w:rFonts w:ascii="Verdana" w:hAnsi="Verdana"/>
          <w:sz w:val="20"/>
          <w:szCs w:val="20"/>
        </w:rPr>
        <w:t xml:space="preserve"> e </w:t>
      </w:r>
      <w:r w:rsidR="00E64953" w:rsidRPr="002F4E11">
        <w:rPr>
          <w:rFonts w:ascii="Verdana" w:hAnsi="Verdana"/>
          <w:sz w:val="20"/>
          <w:szCs w:val="20"/>
        </w:rPr>
        <w:t>coordinato dal</w:t>
      </w:r>
      <w:r>
        <w:rPr>
          <w:rFonts w:ascii="Verdana" w:hAnsi="Verdana"/>
          <w:sz w:val="20"/>
          <w:szCs w:val="20"/>
        </w:rPr>
        <w:t xml:space="preserve"> Direttore</w:t>
      </w:r>
      <w:r w:rsidR="003B48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64953" w:rsidRPr="002F4E11">
        <w:rPr>
          <w:rFonts w:ascii="Verdana" w:hAnsi="Verdana"/>
          <w:sz w:val="20"/>
          <w:szCs w:val="20"/>
        </w:rPr>
        <w:t>Professor</w:t>
      </w:r>
      <w:r>
        <w:rPr>
          <w:rFonts w:ascii="Verdana" w:hAnsi="Verdana"/>
          <w:sz w:val="20"/>
          <w:szCs w:val="20"/>
        </w:rPr>
        <w:t>e</w:t>
      </w:r>
      <w:r w:rsidR="00E64953" w:rsidRPr="002F4E11">
        <w:rPr>
          <w:rFonts w:ascii="Verdana" w:hAnsi="Verdana"/>
          <w:sz w:val="20"/>
          <w:szCs w:val="20"/>
        </w:rPr>
        <w:t xml:space="preserve"> Daniele Parbuono</w:t>
      </w:r>
      <w:r>
        <w:rPr>
          <w:rFonts w:ascii="Verdana" w:hAnsi="Verdana"/>
          <w:sz w:val="20"/>
          <w:szCs w:val="20"/>
        </w:rPr>
        <w:t xml:space="preserve">. </w:t>
      </w:r>
    </w:p>
    <w:p w:rsidR="006026D7" w:rsidRDefault="000B4F30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Comitato </w:t>
      </w:r>
      <w:proofErr w:type="spellStart"/>
      <w:r>
        <w:rPr>
          <w:rFonts w:ascii="Verdana" w:hAnsi="Verdana"/>
          <w:sz w:val="20"/>
          <w:szCs w:val="20"/>
        </w:rPr>
        <w:t>Alumni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026D7">
        <w:rPr>
          <w:rFonts w:ascii="Verdana" w:hAnsi="Verdana"/>
          <w:sz w:val="20"/>
          <w:szCs w:val="20"/>
        </w:rPr>
        <w:t>è costituito da coloro che si sono specializzati</w:t>
      </w:r>
      <w:r w:rsidR="003B48E1">
        <w:rPr>
          <w:rFonts w:ascii="Verdana" w:hAnsi="Verdana"/>
          <w:sz w:val="20"/>
          <w:szCs w:val="20"/>
        </w:rPr>
        <w:t xml:space="preserve"> negli anni</w:t>
      </w:r>
      <w:r w:rsidR="006026D7">
        <w:rPr>
          <w:rFonts w:ascii="Verdana" w:hAnsi="Verdana"/>
          <w:sz w:val="20"/>
          <w:szCs w:val="20"/>
        </w:rPr>
        <w:t xml:space="preserve"> presso la Scuola</w:t>
      </w:r>
      <w:r w:rsidR="006026D7" w:rsidRPr="002F4E11">
        <w:rPr>
          <w:rFonts w:ascii="Verdana" w:hAnsi="Verdana"/>
          <w:sz w:val="20"/>
          <w:szCs w:val="20"/>
        </w:rPr>
        <w:t>,</w:t>
      </w:r>
      <w:r w:rsidR="006026D7">
        <w:rPr>
          <w:rFonts w:ascii="Verdana" w:hAnsi="Verdana"/>
          <w:sz w:val="20"/>
          <w:szCs w:val="20"/>
        </w:rPr>
        <w:t xml:space="preserve"> con l’obiettivo di costruire una rete fra professionisti del settore, ora </w:t>
      </w:r>
      <w:r w:rsidR="00C7661A">
        <w:rPr>
          <w:rFonts w:ascii="Verdana" w:hAnsi="Verdana"/>
          <w:sz w:val="20"/>
          <w:szCs w:val="20"/>
        </w:rPr>
        <w:t>impegnati</w:t>
      </w:r>
      <w:r w:rsidR="006026D7">
        <w:rPr>
          <w:rFonts w:ascii="Verdana" w:hAnsi="Verdana"/>
          <w:sz w:val="20"/>
          <w:szCs w:val="20"/>
        </w:rPr>
        <w:t xml:space="preserve"> nei numerosi </w:t>
      </w:r>
      <w:r w:rsidR="00C7661A">
        <w:rPr>
          <w:rFonts w:ascii="Verdana" w:hAnsi="Verdana"/>
          <w:sz w:val="20"/>
          <w:szCs w:val="20"/>
        </w:rPr>
        <w:t>ambiti relativi alla conser</w:t>
      </w:r>
      <w:r w:rsidR="003B48E1">
        <w:rPr>
          <w:rFonts w:ascii="Verdana" w:hAnsi="Verdana"/>
          <w:sz w:val="20"/>
          <w:szCs w:val="20"/>
        </w:rPr>
        <w:t>vazione e valorizzazione dei patrimoni</w:t>
      </w:r>
      <w:r w:rsidR="00C7661A">
        <w:rPr>
          <w:rFonts w:ascii="Verdana" w:hAnsi="Verdana"/>
          <w:sz w:val="20"/>
          <w:szCs w:val="20"/>
        </w:rPr>
        <w:t xml:space="preserve"> demoetnoantropologici,</w:t>
      </w:r>
      <w:r w:rsidR="006026D7">
        <w:rPr>
          <w:rFonts w:ascii="Verdana" w:hAnsi="Verdana"/>
          <w:sz w:val="20"/>
          <w:szCs w:val="20"/>
        </w:rPr>
        <w:t xml:space="preserve"> con</w:t>
      </w:r>
      <w:r w:rsidR="003B48E1">
        <w:rPr>
          <w:rFonts w:ascii="Verdana" w:hAnsi="Verdana"/>
          <w:sz w:val="20"/>
          <w:szCs w:val="20"/>
        </w:rPr>
        <w:t xml:space="preserve"> </w:t>
      </w:r>
      <w:r w:rsidR="006026D7">
        <w:rPr>
          <w:rFonts w:ascii="Verdana" w:hAnsi="Verdana"/>
          <w:sz w:val="20"/>
          <w:szCs w:val="20"/>
        </w:rPr>
        <w:t>finalità di aggiornamento professionale, ricerca scientifica e condivisione di buone pratiche.</w:t>
      </w:r>
    </w:p>
    <w:p w:rsidR="000B4F30" w:rsidRPr="00D3235C" w:rsidRDefault="000B4F30" w:rsidP="000B4F30">
      <w:pPr>
        <w:jc w:val="both"/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</w:pP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La </w:t>
      </w:r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>Scuola di specializzazione in Beni demoetnoantropologici dell’Università degli Studi di Perugia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, che opera in convenzione con le Università di Firenze, Siena e Torino, attivata nel 2008, cura la </w:t>
      </w:r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 xml:space="preserve">preparazione scientifica nel campo delle discipline </w:t>
      </w:r>
      <w:proofErr w:type="spellStart"/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>demoetnoantropologiche</w:t>
      </w:r>
      <w:proofErr w:type="spellEnd"/>
      <w:r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 xml:space="preserve"> e dei patrimoni culturali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>, in una radicata prospettiva di confronto e aggiornamento internazionale, grazie anche a borse di studio finanziate dall’Ateneo al fine di favorire lo sviluppo di ricerche</w:t>
      </w:r>
      <w:r w:rsidR="00DA6BD3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 e attività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 int</w:t>
      </w:r>
      <w:bookmarkStart w:id="0" w:name="_GoBack"/>
      <w:bookmarkEnd w:id="0"/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erdisciplinari e transnazionali. </w:t>
      </w:r>
    </w:p>
    <w:p w:rsidR="006026D7" w:rsidRPr="00C7661A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C378F8" w:rsidRPr="00C7661A" w:rsidRDefault="00E64953" w:rsidP="00C7661A">
      <w:pPr>
        <w:jc w:val="both"/>
        <w:rPr>
          <w:rFonts w:ascii="Verdana" w:hAnsi="Verdana"/>
          <w:sz w:val="20"/>
          <w:szCs w:val="20"/>
          <w:highlight w:val="yellow"/>
        </w:rPr>
      </w:pPr>
      <w:r w:rsidRPr="00C7661A">
        <w:rPr>
          <w:rFonts w:ascii="Verdana" w:hAnsi="Verdana"/>
          <w:sz w:val="20"/>
          <w:szCs w:val="20"/>
          <w:highlight w:val="yellow"/>
        </w:rPr>
        <w:t>Si allega il programma della giornata e i link per accedere</w:t>
      </w:r>
      <w:r w:rsidR="006026D7" w:rsidRPr="00C7661A">
        <w:rPr>
          <w:rFonts w:ascii="Verdana" w:hAnsi="Verdana"/>
          <w:sz w:val="20"/>
          <w:szCs w:val="20"/>
          <w:highlight w:val="yellow"/>
        </w:rPr>
        <w:t xml:space="preserve"> all’evento online</w:t>
      </w:r>
    </w:p>
    <w:p w:rsidR="00F83325" w:rsidRPr="0048333D" w:rsidRDefault="00F83325" w:rsidP="00C7661A">
      <w:pPr>
        <w:jc w:val="both"/>
        <w:rPr>
          <w:rFonts w:ascii="Verdana" w:hAnsi="Verdana"/>
          <w:b/>
          <w:sz w:val="20"/>
          <w:szCs w:val="20"/>
        </w:rPr>
      </w:pPr>
      <w:r w:rsidRPr="0048333D">
        <w:rPr>
          <w:rFonts w:ascii="Verdana" w:hAnsi="Verdana"/>
          <w:b/>
          <w:sz w:val="20"/>
          <w:szCs w:val="20"/>
          <w:highlight w:val="yellow"/>
        </w:rPr>
        <w:t>Link convegno</w:t>
      </w:r>
    </w:p>
    <w:p w:rsidR="006026D7" w:rsidRPr="00C7661A" w:rsidRDefault="00F83325" w:rsidP="00C7661A">
      <w:pPr>
        <w:jc w:val="both"/>
        <w:rPr>
          <w:rFonts w:ascii="Verdana" w:hAnsi="Verdana"/>
          <w:sz w:val="20"/>
          <w:szCs w:val="20"/>
        </w:rPr>
      </w:pPr>
      <w:r w:rsidRPr="00F83325">
        <w:rPr>
          <w:rFonts w:ascii="Verdana" w:hAnsi="Verdana"/>
          <w:sz w:val="20"/>
          <w:szCs w:val="20"/>
        </w:rPr>
        <w:t>https://teams.microsoft.com/dl/launcher/launcher.html?url=%2F_%23%2Fl%2Fmeetup-join%2F19%3Ameeting_YmVhZDgyYmUtZDg3Yi00NmM2LTg0YmQtMjViMjY4YmY2YmZk%40thread.v2%2F0%3Fcontext%3D%257B%2522Tid%2522%3A%2522067e7d20-e70f-42c6-ae10-8b07e8c4a003%2522%2C%2522Oid%2522%3A%2522a71938e9-5d0b-4ded-99be-eb0a8ae73df5%2522%257D%26anon%3Dtrue&amp;type=meetup-join&amp;deeplinkId=4b58a64f-9dd9-4b3b-98eb-cf292c37e9b6&amp;directDl=true&amp;msLaunch=true&amp;enableMobilePage=true&amp;suppressPrompt=true</w:t>
      </w:r>
    </w:p>
    <w:p w:rsidR="00F83325" w:rsidRPr="0048333D" w:rsidRDefault="00F83325" w:rsidP="00C7661A">
      <w:pPr>
        <w:jc w:val="both"/>
        <w:rPr>
          <w:rFonts w:ascii="Verdana" w:hAnsi="Verdana"/>
          <w:b/>
          <w:sz w:val="20"/>
          <w:szCs w:val="20"/>
        </w:rPr>
      </w:pPr>
      <w:r w:rsidRPr="0048333D">
        <w:rPr>
          <w:rFonts w:ascii="Verdana" w:hAnsi="Verdana"/>
          <w:b/>
          <w:sz w:val="20"/>
          <w:szCs w:val="20"/>
          <w:highlight w:val="yellow"/>
        </w:rPr>
        <w:t xml:space="preserve">Diretta </w:t>
      </w:r>
      <w:proofErr w:type="spellStart"/>
      <w:r w:rsidRPr="0048333D">
        <w:rPr>
          <w:rFonts w:ascii="Verdana" w:hAnsi="Verdana"/>
          <w:b/>
          <w:sz w:val="20"/>
          <w:szCs w:val="20"/>
          <w:highlight w:val="yellow"/>
        </w:rPr>
        <w:t>YouTube</w:t>
      </w:r>
      <w:proofErr w:type="spellEnd"/>
      <w:r w:rsidRPr="0048333D">
        <w:rPr>
          <w:rFonts w:ascii="Verdana" w:hAnsi="Verdana"/>
          <w:b/>
          <w:sz w:val="20"/>
          <w:szCs w:val="20"/>
        </w:rPr>
        <w:t xml:space="preserve"> </w:t>
      </w:r>
    </w:p>
    <w:p w:rsidR="002F4E11" w:rsidRPr="00F83325" w:rsidRDefault="00F83325" w:rsidP="00C7661A">
      <w:pPr>
        <w:jc w:val="both"/>
        <w:rPr>
          <w:rFonts w:ascii="Verdana" w:hAnsi="Verdana"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F83325">
        <w:rPr>
          <w:rFonts w:ascii="Verdana" w:hAnsi="Verdana"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>https://www.youtube.com/channel/UC3egRyh1w8j5d1XQU_XjfVQ</w:t>
      </w:r>
    </w:p>
    <w:p w:rsidR="00F83325" w:rsidRDefault="00F83325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B65CA7" w:rsidRPr="006C43E3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4315A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E1E1A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C43E3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46" w:rsidRDefault="00C04D46" w:rsidP="005C2BD2">
      <w:r>
        <w:separator/>
      </w:r>
    </w:p>
  </w:endnote>
  <w:endnote w:type="continuationSeparator" w:id="0">
    <w:p w:rsidR="00C04D46" w:rsidRDefault="00C04D46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46" w:rsidRDefault="00C04D46" w:rsidP="005C2BD2">
      <w:r>
        <w:separator/>
      </w:r>
    </w:p>
  </w:footnote>
  <w:footnote w:type="continuationSeparator" w:id="0">
    <w:p w:rsidR="00C04D46" w:rsidRDefault="00C04D46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9E0FD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9E0FD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9E0FD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E0A02"/>
    <w:multiLevelType w:val="multilevel"/>
    <w:tmpl w:val="403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07FE"/>
    <w:rsid w:val="000421B9"/>
    <w:rsid w:val="00042690"/>
    <w:rsid w:val="0005046B"/>
    <w:rsid w:val="00051AE2"/>
    <w:rsid w:val="00052FD8"/>
    <w:rsid w:val="00060259"/>
    <w:rsid w:val="000616CC"/>
    <w:rsid w:val="00061774"/>
    <w:rsid w:val="0006415D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4F30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356C"/>
    <w:rsid w:val="00174961"/>
    <w:rsid w:val="00182173"/>
    <w:rsid w:val="00196E4C"/>
    <w:rsid w:val="001A4672"/>
    <w:rsid w:val="001A4AFD"/>
    <w:rsid w:val="001A66EF"/>
    <w:rsid w:val="001B20D3"/>
    <w:rsid w:val="001B4EA6"/>
    <w:rsid w:val="001C42D4"/>
    <w:rsid w:val="001D2FB6"/>
    <w:rsid w:val="001D30A5"/>
    <w:rsid w:val="001D4F39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33C3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99E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4E11"/>
    <w:rsid w:val="002F5B9F"/>
    <w:rsid w:val="002F7C35"/>
    <w:rsid w:val="003100BA"/>
    <w:rsid w:val="00322548"/>
    <w:rsid w:val="00325A1F"/>
    <w:rsid w:val="00325FF8"/>
    <w:rsid w:val="00326B2E"/>
    <w:rsid w:val="00331D47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48E1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2B29"/>
    <w:rsid w:val="00425239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333D"/>
    <w:rsid w:val="00484A62"/>
    <w:rsid w:val="004850CC"/>
    <w:rsid w:val="00491E92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12456"/>
    <w:rsid w:val="005128C4"/>
    <w:rsid w:val="00513584"/>
    <w:rsid w:val="00517C96"/>
    <w:rsid w:val="005208BF"/>
    <w:rsid w:val="00523068"/>
    <w:rsid w:val="00523F28"/>
    <w:rsid w:val="0052728C"/>
    <w:rsid w:val="00531327"/>
    <w:rsid w:val="00533542"/>
    <w:rsid w:val="005336A1"/>
    <w:rsid w:val="00535E5E"/>
    <w:rsid w:val="005415FD"/>
    <w:rsid w:val="00546C58"/>
    <w:rsid w:val="00555A3B"/>
    <w:rsid w:val="0056250C"/>
    <w:rsid w:val="00565C45"/>
    <w:rsid w:val="00570E73"/>
    <w:rsid w:val="00576DCD"/>
    <w:rsid w:val="005800C3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46D6"/>
    <w:rsid w:val="005E4D67"/>
    <w:rsid w:val="005E73F4"/>
    <w:rsid w:val="005F5394"/>
    <w:rsid w:val="006026D7"/>
    <w:rsid w:val="00612909"/>
    <w:rsid w:val="0061418C"/>
    <w:rsid w:val="00614A38"/>
    <w:rsid w:val="00617570"/>
    <w:rsid w:val="00633953"/>
    <w:rsid w:val="00644B6E"/>
    <w:rsid w:val="006543D1"/>
    <w:rsid w:val="00672523"/>
    <w:rsid w:val="0067421B"/>
    <w:rsid w:val="00675329"/>
    <w:rsid w:val="006816EF"/>
    <w:rsid w:val="00686DF1"/>
    <w:rsid w:val="00691628"/>
    <w:rsid w:val="006A2FA6"/>
    <w:rsid w:val="006C1D02"/>
    <w:rsid w:val="006C2FC8"/>
    <w:rsid w:val="006C43E3"/>
    <w:rsid w:val="006C4437"/>
    <w:rsid w:val="006D73DE"/>
    <w:rsid w:val="006E19FC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3C0F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087D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0E43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0FDE"/>
    <w:rsid w:val="009E11BB"/>
    <w:rsid w:val="009E68FA"/>
    <w:rsid w:val="009E70C2"/>
    <w:rsid w:val="009E717B"/>
    <w:rsid w:val="009F4F16"/>
    <w:rsid w:val="009F7EC7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35E0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9639B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04D46"/>
    <w:rsid w:val="00C223CE"/>
    <w:rsid w:val="00C23814"/>
    <w:rsid w:val="00C23D1C"/>
    <w:rsid w:val="00C30C0F"/>
    <w:rsid w:val="00C3506B"/>
    <w:rsid w:val="00C378F8"/>
    <w:rsid w:val="00C37EB8"/>
    <w:rsid w:val="00C37FB6"/>
    <w:rsid w:val="00C533D0"/>
    <w:rsid w:val="00C702DE"/>
    <w:rsid w:val="00C71F6F"/>
    <w:rsid w:val="00C75FB5"/>
    <w:rsid w:val="00C7661A"/>
    <w:rsid w:val="00C76C2E"/>
    <w:rsid w:val="00C77038"/>
    <w:rsid w:val="00C85740"/>
    <w:rsid w:val="00C86D75"/>
    <w:rsid w:val="00C9107E"/>
    <w:rsid w:val="00C9128C"/>
    <w:rsid w:val="00C9337B"/>
    <w:rsid w:val="00C97A23"/>
    <w:rsid w:val="00C97CB9"/>
    <w:rsid w:val="00CA2E85"/>
    <w:rsid w:val="00CA7BCB"/>
    <w:rsid w:val="00CB78FF"/>
    <w:rsid w:val="00CC1863"/>
    <w:rsid w:val="00CC4DF2"/>
    <w:rsid w:val="00CD05E1"/>
    <w:rsid w:val="00CD2401"/>
    <w:rsid w:val="00CD3755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35C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A6BD3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7FE1"/>
    <w:rsid w:val="00E64953"/>
    <w:rsid w:val="00E71C12"/>
    <w:rsid w:val="00E84C77"/>
    <w:rsid w:val="00E91805"/>
    <w:rsid w:val="00E9286B"/>
    <w:rsid w:val="00E95410"/>
    <w:rsid w:val="00EA06FD"/>
    <w:rsid w:val="00EA1D17"/>
    <w:rsid w:val="00EA22D1"/>
    <w:rsid w:val="00EA2735"/>
    <w:rsid w:val="00EB2BC1"/>
    <w:rsid w:val="00EB4770"/>
    <w:rsid w:val="00EC4CC7"/>
    <w:rsid w:val="00EC5F5C"/>
    <w:rsid w:val="00ED0EEA"/>
    <w:rsid w:val="00ED47EE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37DA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3325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C5482"/>
    <w:rsid w:val="00FC67C1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481D-C571-47B1-B28C-E4ED98C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2020-09-02T11:06:00Z</cp:lastPrinted>
  <dcterms:created xsi:type="dcterms:W3CDTF">2021-02-22T12:05:00Z</dcterms:created>
  <dcterms:modified xsi:type="dcterms:W3CDTF">2021-02-22T12:05:00Z</dcterms:modified>
</cp:coreProperties>
</file>