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05046B" w:rsidRDefault="0005046B" w:rsidP="004A615B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:rsidR="0005046B" w:rsidRDefault="0005046B" w:rsidP="004A615B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0B31C7" w:rsidRDefault="000B31C7" w:rsidP="004A615B">
      <w:pPr>
        <w:shd w:val="clear" w:color="auto" w:fill="FFFFFF"/>
        <w:spacing w:after="0" w:line="240" w:lineRule="auto"/>
        <w:jc w:val="center"/>
        <w:textAlignment w:val="baseline"/>
        <w:rPr>
          <w:rFonts w:ascii="Verdana" w:hAnsi="Verdana" w:cs="Segoe UI"/>
          <w:b/>
          <w:bCs/>
          <w:color w:val="323130"/>
          <w:sz w:val="20"/>
          <w:szCs w:val="20"/>
        </w:rPr>
      </w:pPr>
    </w:p>
    <w:p w:rsidR="001D6D57" w:rsidRDefault="00A73DB9" w:rsidP="00DE24B3">
      <w:pPr>
        <w:shd w:val="clear" w:color="auto" w:fill="FFFFFF"/>
        <w:spacing w:after="0" w:line="240" w:lineRule="auto"/>
        <w:jc w:val="center"/>
        <w:textAlignment w:val="baseline"/>
        <w:rPr>
          <w:rFonts w:ascii="Verdana" w:hAnsi="Verdana" w:cs="Segoe UI"/>
          <w:b/>
          <w:bCs/>
          <w:color w:val="323130"/>
          <w:sz w:val="20"/>
          <w:szCs w:val="20"/>
        </w:rPr>
      </w:pPr>
      <w:r>
        <w:rPr>
          <w:rFonts w:ascii="Verdana" w:hAnsi="Verdana" w:cs="Segoe UI"/>
          <w:b/>
          <w:bCs/>
          <w:color w:val="323130"/>
          <w:sz w:val="20"/>
          <w:szCs w:val="20"/>
        </w:rPr>
        <w:t>Il p</w:t>
      </w:r>
      <w:r w:rsidR="00DE24B3">
        <w:rPr>
          <w:rFonts w:ascii="Verdana" w:hAnsi="Verdana" w:cs="Segoe UI"/>
          <w:b/>
          <w:bCs/>
          <w:color w:val="323130"/>
          <w:sz w:val="20"/>
          <w:szCs w:val="20"/>
        </w:rPr>
        <w:t xml:space="preserve">rogetto </w:t>
      </w:r>
      <w:r w:rsidR="001D6D57" w:rsidRPr="00F937B8">
        <w:rPr>
          <w:rFonts w:ascii="Verdana" w:eastAsia="Times New Roman" w:hAnsi="Verdana" w:cs="Segoe UI"/>
          <w:b/>
          <w:color w:val="323130"/>
          <w:sz w:val="20"/>
          <w:szCs w:val="20"/>
          <w:lang w:eastAsia="it-IT"/>
        </w:rPr>
        <w:t>PROTECT</w:t>
      </w:r>
      <w:r w:rsidR="001D6D57">
        <w:rPr>
          <w:rFonts w:ascii="Verdana" w:eastAsia="Times New Roman" w:hAnsi="Verdana" w:cs="Segoe UI"/>
          <w:b/>
          <w:color w:val="323130"/>
          <w:sz w:val="20"/>
          <w:szCs w:val="20"/>
          <w:lang w:eastAsia="it-IT"/>
        </w:rPr>
        <w:t xml:space="preserve"> </w:t>
      </w:r>
      <w:r w:rsidR="00DE24B3">
        <w:rPr>
          <w:rFonts w:ascii="Verdana" w:hAnsi="Verdana" w:cs="Segoe UI"/>
          <w:b/>
          <w:bCs/>
          <w:color w:val="323130"/>
          <w:sz w:val="20"/>
          <w:szCs w:val="20"/>
        </w:rPr>
        <w:t>di</w:t>
      </w:r>
      <w:r w:rsidR="001D7F30" w:rsidRPr="00FD3075">
        <w:rPr>
          <w:rFonts w:ascii="Verdana" w:hAnsi="Verdana" w:cs="Segoe UI"/>
          <w:b/>
          <w:bCs/>
          <w:color w:val="323130"/>
          <w:sz w:val="20"/>
          <w:szCs w:val="20"/>
        </w:rPr>
        <w:t xml:space="preserve"> </w:t>
      </w:r>
      <w:proofErr w:type="spellStart"/>
      <w:r w:rsidR="001D7F30" w:rsidRPr="00FD3075">
        <w:rPr>
          <w:rFonts w:ascii="Verdana" w:hAnsi="Verdana" w:cs="Segoe UI"/>
          <w:b/>
          <w:bCs/>
          <w:color w:val="323130"/>
          <w:sz w:val="20"/>
          <w:szCs w:val="20"/>
        </w:rPr>
        <w:t>Unipg</w:t>
      </w:r>
      <w:proofErr w:type="spellEnd"/>
      <w:r w:rsidR="00DE24B3">
        <w:rPr>
          <w:rFonts w:ascii="Verdana" w:hAnsi="Verdana" w:cs="Segoe UI"/>
          <w:b/>
          <w:bCs/>
          <w:color w:val="323130"/>
          <w:sz w:val="20"/>
          <w:szCs w:val="20"/>
        </w:rPr>
        <w:t xml:space="preserve"> </w:t>
      </w:r>
    </w:p>
    <w:p w:rsidR="00DE24B3" w:rsidRDefault="001D7F30" w:rsidP="00DE24B3">
      <w:pPr>
        <w:shd w:val="clear" w:color="auto" w:fill="FFFFFF"/>
        <w:spacing w:after="0" w:line="240" w:lineRule="auto"/>
        <w:jc w:val="center"/>
        <w:textAlignment w:val="baseline"/>
        <w:rPr>
          <w:rFonts w:ascii="Verdana" w:hAnsi="Verdana" w:cs="Segoe UI"/>
          <w:b/>
          <w:color w:val="323130"/>
          <w:sz w:val="20"/>
          <w:szCs w:val="20"/>
        </w:rPr>
      </w:pPr>
      <w:r w:rsidRPr="00FD3075">
        <w:rPr>
          <w:rFonts w:ascii="Verdana" w:hAnsi="Verdana" w:cs="Segoe UI"/>
          <w:b/>
          <w:bCs/>
          <w:color w:val="323130"/>
          <w:sz w:val="20"/>
          <w:szCs w:val="20"/>
        </w:rPr>
        <w:t xml:space="preserve">finanziato dalla </w:t>
      </w:r>
      <w:r w:rsidRPr="00FD3075">
        <w:rPr>
          <w:rFonts w:ascii="Verdana" w:hAnsi="Verdana" w:cs="Segoe UI"/>
          <w:b/>
          <w:color w:val="323130"/>
          <w:sz w:val="20"/>
          <w:szCs w:val="20"/>
        </w:rPr>
        <w:t>Fondazione Cassa di Risparmio di Perugia</w:t>
      </w:r>
    </w:p>
    <w:p w:rsidR="00FD3075" w:rsidRPr="00BA1441" w:rsidRDefault="00FD3075" w:rsidP="00DE24B3">
      <w:pPr>
        <w:shd w:val="clear" w:color="auto" w:fill="FFFFFF"/>
        <w:spacing w:after="0" w:line="240" w:lineRule="auto"/>
        <w:jc w:val="center"/>
        <w:textAlignment w:val="baseline"/>
        <w:rPr>
          <w:rFonts w:ascii="Verdana" w:hAnsi="Verdana" w:cs="Segoe UI"/>
          <w:b/>
          <w:color w:val="323130"/>
          <w:sz w:val="20"/>
          <w:szCs w:val="20"/>
        </w:rPr>
      </w:pPr>
      <w:r w:rsidRPr="00BA1441">
        <w:rPr>
          <w:rFonts w:ascii="Verdana" w:hAnsi="Verdana" w:cs="Segoe UI"/>
          <w:b/>
          <w:color w:val="323130"/>
          <w:sz w:val="20"/>
          <w:szCs w:val="20"/>
        </w:rPr>
        <w:t xml:space="preserve"> </w:t>
      </w:r>
      <w:r w:rsidR="00366999">
        <w:rPr>
          <w:rFonts w:ascii="Verdana" w:hAnsi="Verdana" w:cs="Segoe UI"/>
          <w:b/>
          <w:color w:val="323130"/>
          <w:sz w:val="20"/>
          <w:szCs w:val="20"/>
        </w:rPr>
        <w:t xml:space="preserve">Studierà </w:t>
      </w:r>
      <w:r w:rsidRPr="00BA1441">
        <w:rPr>
          <w:rFonts w:ascii="Verdana" w:hAnsi="Verdana" w:cs="Segoe UI"/>
          <w:b/>
          <w:color w:val="323130"/>
          <w:sz w:val="20"/>
          <w:szCs w:val="20"/>
        </w:rPr>
        <w:t xml:space="preserve">farmaci antivirali </w:t>
      </w:r>
      <w:r w:rsidR="00BA1441" w:rsidRPr="00BA1441">
        <w:rPr>
          <w:rFonts w:ascii="Verdana" w:hAnsi="Verdana" w:cs="Segoe UI"/>
          <w:b/>
          <w:color w:val="323130"/>
          <w:sz w:val="20"/>
          <w:szCs w:val="20"/>
        </w:rPr>
        <w:t xml:space="preserve">contro il </w:t>
      </w:r>
      <w:r w:rsidR="00BA1441" w:rsidRPr="00BA1441">
        <w:rPr>
          <w:rFonts w:ascii="Verdana" w:eastAsia="Times New Roman" w:hAnsi="Verdana" w:cs="Segoe UI"/>
          <w:b/>
          <w:color w:val="323130"/>
          <w:sz w:val="20"/>
          <w:szCs w:val="20"/>
          <w:lang w:eastAsia="it-IT"/>
        </w:rPr>
        <w:t>Covid-19</w:t>
      </w:r>
    </w:p>
    <w:p w:rsidR="00FD3075" w:rsidRDefault="00FD3075" w:rsidP="00DE24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it-IT"/>
        </w:rPr>
      </w:pPr>
    </w:p>
    <w:p w:rsidR="00DE24B3" w:rsidRDefault="00DE24B3" w:rsidP="00DE24B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color w:val="323130"/>
          <w:sz w:val="20"/>
          <w:szCs w:val="20"/>
          <w:lang w:eastAsia="it-IT"/>
        </w:rPr>
      </w:pPr>
    </w:p>
    <w:p w:rsidR="00EE25DA" w:rsidRPr="00BA1441" w:rsidRDefault="00FD3075" w:rsidP="00BA144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eastAsia="it-IT"/>
        </w:rPr>
      </w:pPr>
      <w:r w:rsidRPr="00BA1441">
        <w:rPr>
          <w:rFonts w:ascii="Verdana" w:eastAsia="Times New Roman" w:hAnsi="Verdana" w:cs="Segoe UI"/>
          <w:b/>
          <w:sz w:val="20"/>
          <w:szCs w:val="20"/>
          <w:lang w:eastAsia="it-IT"/>
        </w:rPr>
        <w:t>PROTECT</w:t>
      </w:r>
      <w:r w:rsidR="00EE25DA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, </w:t>
      </w:r>
      <w:r w:rsidR="00366999">
        <w:rPr>
          <w:rFonts w:ascii="Verdana" w:eastAsia="Times New Roman" w:hAnsi="Verdana" w:cs="Segoe UI"/>
          <w:sz w:val="20"/>
          <w:szCs w:val="20"/>
          <w:lang w:eastAsia="it-IT"/>
        </w:rPr>
        <w:t xml:space="preserve">un </w:t>
      </w:r>
      <w:r w:rsidR="00EE25DA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progetto </w:t>
      </w:r>
      <w:r w:rsidR="00366999">
        <w:rPr>
          <w:rFonts w:ascii="Verdana" w:eastAsia="Times New Roman" w:hAnsi="Verdana" w:cs="Segoe UI"/>
          <w:sz w:val="20"/>
          <w:szCs w:val="20"/>
          <w:lang w:eastAsia="it-IT"/>
        </w:rPr>
        <w:t xml:space="preserve">elaborato </w:t>
      </w:r>
      <w:r w:rsidR="00A73DB9" w:rsidRPr="00BA1441">
        <w:rPr>
          <w:rFonts w:ascii="Verdana" w:eastAsia="Times New Roman" w:hAnsi="Verdana" w:cs="Segoe UI"/>
          <w:sz w:val="20"/>
          <w:szCs w:val="20"/>
          <w:lang w:eastAsia="it-IT"/>
        </w:rPr>
        <w:t>d</w:t>
      </w:r>
      <w:r w:rsidR="00366999">
        <w:rPr>
          <w:rFonts w:ascii="Verdana" w:eastAsia="Times New Roman" w:hAnsi="Verdana" w:cs="Segoe UI"/>
          <w:sz w:val="20"/>
          <w:szCs w:val="20"/>
          <w:lang w:eastAsia="it-IT"/>
        </w:rPr>
        <w:t>a</w:t>
      </w:r>
      <w:r w:rsidR="00A73DB9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tre Dipartimenti di </w:t>
      </w:r>
      <w:proofErr w:type="spellStart"/>
      <w:r w:rsidR="00A73DB9" w:rsidRPr="00BA1441">
        <w:rPr>
          <w:rFonts w:ascii="Verdana" w:eastAsia="Times New Roman" w:hAnsi="Verdana" w:cs="Segoe UI"/>
          <w:sz w:val="20"/>
          <w:szCs w:val="20"/>
          <w:lang w:eastAsia="it-IT"/>
        </w:rPr>
        <w:t>Unipg</w:t>
      </w:r>
      <w:proofErr w:type="spellEnd"/>
      <w:r w:rsidR="00EE25DA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 w:rsidR="00A73DB9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per </w:t>
      </w:r>
      <w:r w:rsidR="001D6D57" w:rsidRPr="00BA1441">
        <w:rPr>
          <w:rFonts w:ascii="Verdana" w:eastAsia="Times New Roman" w:hAnsi="Verdana" w:cs="Segoe UI"/>
          <w:sz w:val="20"/>
          <w:szCs w:val="20"/>
          <w:lang w:eastAsia="it-IT"/>
        </w:rPr>
        <w:t>contrastare i</w:t>
      </w:r>
      <w:r w:rsidRPr="00BA1441">
        <w:rPr>
          <w:rFonts w:ascii="Verdana" w:eastAsia="Times New Roman" w:hAnsi="Verdana" w:cs="Segoe UI"/>
          <w:sz w:val="20"/>
          <w:szCs w:val="20"/>
          <w:lang w:eastAsia="it-IT"/>
        </w:rPr>
        <w:t>l Covid-19</w:t>
      </w:r>
      <w:r w:rsidR="00A73DB9" w:rsidRPr="00BA1441">
        <w:rPr>
          <w:rFonts w:ascii="Verdana" w:eastAsia="Times New Roman" w:hAnsi="Verdana" w:cs="Segoe UI"/>
          <w:sz w:val="20"/>
          <w:szCs w:val="20"/>
          <w:lang w:eastAsia="it-IT"/>
        </w:rPr>
        <w:t>,</w:t>
      </w:r>
      <w:r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 w:rsidR="00EE25DA" w:rsidRPr="00BA1441">
        <w:rPr>
          <w:rFonts w:ascii="Verdana" w:eastAsia="Times New Roman" w:hAnsi="Verdana" w:cs="Segoe UI"/>
          <w:sz w:val="20"/>
          <w:szCs w:val="20"/>
          <w:lang w:eastAsia="it-IT"/>
        </w:rPr>
        <w:t>è stato finanziato dalla Fondazione Cassa di Risparmio di Perugia con un importo</w:t>
      </w:r>
      <w:r w:rsidR="00981E5F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 w:rsidR="00EE25DA" w:rsidRPr="00BA1441">
        <w:rPr>
          <w:rFonts w:ascii="Verdana" w:eastAsia="Times New Roman" w:hAnsi="Verdana" w:cs="Segoe UI"/>
          <w:sz w:val="20"/>
          <w:szCs w:val="20"/>
          <w:lang w:eastAsia="it-IT"/>
        </w:rPr>
        <w:t>di</w:t>
      </w:r>
      <w:r w:rsidR="00981E5F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42.000 euro. </w:t>
      </w:r>
    </w:p>
    <w:p w:rsidR="00EE25DA" w:rsidRPr="00BA1441" w:rsidRDefault="00EE25DA" w:rsidP="00BA144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eastAsia="it-IT"/>
        </w:rPr>
      </w:pPr>
    </w:p>
    <w:p w:rsidR="001D7F30" w:rsidRPr="00BA1441" w:rsidRDefault="00FD3075" w:rsidP="009B3BD2">
      <w:pPr>
        <w:spacing w:after="0" w:line="240" w:lineRule="auto"/>
        <w:jc w:val="both"/>
        <w:rPr>
          <w:rFonts w:ascii="Verdana" w:eastAsia="Times New Roman" w:hAnsi="Verdana" w:cs="Segoe UI"/>
          <w:sz w:val="20"/>
          <w:szCs w:val="20"/>
          <w:lang w:eastAsia="it-IT"/>
        </w:rPr>
      </w:pPr>
      <w:r w:rsidRPr="00BA1441">
        <w:rPr>
          <w:rFonts w:ascii="Verdana" w:eastAsia="Times New Roman" w:hAnsi="Verdana" w:cs="Segoe UI"/>
          <w:b/>
          <w:sz w:val="20"/>
          <w:szCs w:val="20"/>
          <w:lang w:eastAsia="it-IT"/>
        </w:rPr>
        <w:t xml:space="preserve">"Selezione di inibitori della </w:t>
      </w:r>
      <w:proofErr w:type="spellStart"/>
      <w:r w:rsidRPr="00BA1441">
        <w:rPr>
          <w:rFonts w:ascii="Verdana" w:eastAsia="Times New Roman" w:hAnsi="Verdana" w:cs="Segoe UI"/>
          <w:b/>
          <w:sz w:val="20"/>
          <w:szCs w:val="20"/>
          <w:lang w:eastAsia="it-IT"/>
        </w:rPr>
        <w:t>PROTEasi</w:t>
      </w:r>
      <w:proofErr w:type="spellEnd"/>
      <w:r w:rsidRPr="00BA1441">
        <w:rPr>
          <w:rFonts w:ascii="Verdana" w:eastAsia="Times New Roman" w:hAnsi="Verdana" w:cs="Segoe UI"/>
          <w:b/>
          <w:sz w:val="20"/>
          <w:szCs w:val="20"/>
          <w:lang w:eastAsia="it-IT"/>
        </w:rPr>
        <w:t xml:space="preserve"> principale di SARS-CoV-2 per farmaci antivirali </w:t>
      </w:r>
      <w:proofErr w:type="spellStart"/>
      <w:r w:rsidRPr="00BA1441">
        <w:rPr>
          <w:rFonts w:ascii="Verdana" w:eastAsia="Times New Roman" w:hAnsi="Verdana" w:cs="Segoe UI"/>
          <w:b/>
          <w:sz w:val="20"/>
          <w:szCs w:val="20"/>
          <w:lang w:eastAsia="it-IT"/>
        </w:rPr>
        <w:t>ConTro</w:t>
      </w:r>
      <w:proofErr w:type="spellEnd"/>
      <w:r w:rsidRPr="00BA1441">
        <w:rPr>
          <w:rFonts w:ascii="Verdana" w:eastAsia="Times New Roman" w:hAnsi="Verdana" w:cs="Segoe UI"/>
          <w:b/>
          <w:sz w:val="20"/>
          <w:szCs w:val="20"/>
          <w:lang w:eastAsia="it-IT"/>
        </w:rPr>
        <w:t xml:space="preserve"> il COVID-19 (PROTECT)"</w:t>
      </w:r>
      <w:r w:rsidR="000071B0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è</w:t>
      </w:r>
      <w:r w:rsidR="00366999">
        <w:rPr>
          <w:rFonts w:ascii="Verdana" w:eastAsia="Times New Roman" w:hAnsi="Verdana" w:cs="Segoe UI"/>
          <w:sz w:val="20"/>
          <w:szCs w:val="20"/>
          <w:lang w:eastAsia="it-IT"/>
        </w:rPr>
        <w:t xml:space="preserve"> il titolo della ricerca,</w:t>
      </w:r>
      <w:r w:rsidR="00A73DB9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 w:rsidR="00A73DB9" w:rsidRPr="00BA1441">
        <w:rPr>
          <w:rFonts w:ascii="Verdana" w:hAnsi="Verdana" w:cs="Segoe UI"/>
          <w:sz w:val="20"/>
          <w:szCs w:val="20"/>
        </w:rPr>
        <w:t xml:space="preserve">che </w:t>
      </w:r>
      <w:r w:rsidR="00366999">
        <w:rPr>
          <w:rFonts w:ascii="Verdana" w:hAnsi="Verdana" w:cs="Segoe UI"/>
          <w:sz w:val="20"/>
          <w:szCs w:val="20"/>
        </w:rPr>
        <w:t xml:space="preserve">intende attivare </w:t>
      </w:r>
      <w:r w:rsidR="00A73DB9" w:rsidRPr="00BA1441">
        <w:rPr>
          <w:rFonts w:ascii="Verdana" w:hAnsi="Verdana" w:cs="Segoe UI"/>
          <w:sz w:val="20"/>
          <w:szCs w:val="20"/>
        </w:rPr>
        <w:t>una piattaforma per lo studio di potenziali farmaci antivirali</w:t>
      </w:r>
      <w:r w:rsidR="00366999">
        <w:rPr>
          <w:rFonts w:ascii="Verdana" w:hAnsi="Verdana" w:cs="Segoe UI"/>
          <w:sz w:val="20"/>
          <w:szCs w:val="20"/>
        </w:rPr>
        <w:t>, grazie al lavoro</w:t>
      </w:r>
      <w:r w:rsidR="001D7F30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dei professori </w:t>
      </w:r>
      <w:r w:rsidR="001D7F30" w:rsidRPr="00BA1441">
        <w:rPr>
          <w:rFonts w:ascii="Verdana" w:eastAsia="Times New Roman" w:hAnsi="Verdana" w:cs="Segoe UI"/>
          <w:b/>
          <w:sz w:val="20"/>
          <w:szCs w:val="20"/>
          <w:lang w:eastAsia="it-IT"/>
        </w:rPr>
        <w:t xml:space="preserve">Alessandro </w:t>
      </w:r>
      <w:proofErr w:type="spellStart"/>
      <w:r w:rsidR="001D7F30" w:rsidRPr="00BA1441">
        <w:rPr>
          <w:rFonts w:ascii="Verdana" w:eastAsia="Times New Roman" w:hAnsi="Verdana" w:cs="Segoe UI"/>
          <w:b/>
          <w:sz w:val="20"/>
          <w:szCs w:val="20"/>
          <w:lang w:eastAsia="it-IT"/>
        </w:rPr>
        <w:t>Paciaroni</w:t>
      </w:r>
      <w:proofErr w:type="spellEnd"/>
      <w:r w:rsidR="001D7F30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(Dipartimento di Fisica e Geologia), </w:t>
      </w:r>
      <w:r w:rsidR="001D7F30" w:rsidRPr="00BA1441">
        <w:rPr>
          <w:rFonts w:ascii="Verdana" w:eastAsia="Times New Roman" w:hAnsi="Verdana" w:cs="Segoe UI"/>
          <w:b/>
          <w:sz w:val="20"/>
          <w:szCs w:val="20"/>
          <w:lang w:eastAsia="it-IT"/>
        </w:rPr>
        <w:t xml:space="preserve">Antonio </w:t>
      </w:r>
      <w:proofErr w:type="spellStart"/>
      <w:r w:rsidR="001D7F30" w:rsidRPr="00BA1441">
        <w:rPr>
          <w:rFonts w:ascii="Verdana" w:eastAsia="Times New Roman" w:hAnsi="Verdana" w:cs="Segoe UI"/>
          <w:b/>
          <w:sz w:val="20"/>
          <w:szCs w:val="20"/>
          <w:lang w:eastAsia="it-IT"/>
        </w:rPr>
        <w:t>Macchiarulo</w:t>
      </w:r>
      <w:proofErr w:type="spellEnd"/>
      <w:r w:rsidR="001D7F30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(Dipartimento di Scienze Farmaceutiche)</w:t>
      </w:r>
      <w:r w:rsidRPr="00BA1441">
        <w:rPr>
          <w:rFonts w:ascii="Verdana" w:eastAsia="Times New Roman" w:hAnsi="Verdana" w:cs="Segoe UI"/>
          <w:sz w:val="20"/>
          <w:szCs w:val="20"/>
          <w:lang w:eastAsia="it-IT"/>
        </w:rPr>
        <w:t>,</w:t>
      </w:r>
      <w:bookmarkStart w:id="0" w:name="_GoBack"/>
      <w:bookmarkEnd w:id="0"/>
      <w:r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 w:rsidR="001D7F30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delle dottoresse </w:t>
      </w:r>
      <w:r w:rsidR="001D7F30" w:rsidRPr="00BA1441">
        <w:rPr>
          <w:rFonts w:ascii="Verdana" w:eastAsia="Times New Roman" w:hAnsi="Verdana" w:cs="Segoe UI"/>
          <w:b/>
          <w:sz w:val="20"/>
          <w:szCs w:val="20"/>
          <w:lang w:eastAsia="it-IT"/>
        </w:rPr>
        <w:t xml:space="preserve">Elisabetta </w:t>
      </w:r>
      <w:proofErr w:type="spellStart"/>
      <w:r w:rsidR="001D7F30" w:rsidRPr="00BA1441">
        <w:rPr>
          <w:rFonts w:ascii="Verdana" w:eastAsia="Times New Roman" w:hAnsi="Verdana" w:cs="Segoe UI"/>
          <w:b/>
          <w:sz w:val="20"/>
          <w:szCs w:val="20"/>
          <w:lang w:eastAsia="it-IT"/>
        </w:rPr>
        <w:t>Schiaroli</w:t>
      </w:r>
      <w:proofErr w:type="spellEnd"/>
      <w:r w:rsidR="001D7F30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(Dipartimento di Medicina e Chirurgia, Malattie Infettive) e</w:t>
      </w:r>
      <w:r w:rsidR="001D7F30" w:rsidRPr="00BA1441">
        <w:rPr>
          <w:rFonts w:ascii="Verdana" w:eastAsia="Times New Roman" w:hAnsi="Verdana" w:cs="Segoe UI"/>
          <w:b/>
          <w:sz w:val="20"/>
          <w:szCs w:val="20"/>
          <w:lang w:eastAsia="it-IT"/>
        </w:rPr>
        <w:t xml:space="preserve"> Lucia </w:t>
      </w:r>
      <w:proofErr w:type="spellStart"/>
      <w:r w:rsidR="001D7F30" w:rsidRPr="00BA1441">
        <w:rPr>
          <w:rFonts w:ascii="Verdana" w:eastAsia="Times New Roman" w:hAnsi="Verdana" w:cs="Segoe UI"/>
          <w:b/>
          <w:sz w:val="20"/>
          <w:szCs w:val="20"/>
          <w:lang w:eastAsia="it-IT"/>
        </w:rPr>
        <w:t>Comez</w:t>
      </w:r>
      <w:proofErr w:type="spellEnd"/>
      <w:r w:rsidR="001D7F30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(</w:t>
      </w:r>
      <w:r w:rsidR="00BA1441">
        <w:rPr>
          <w:rFonts w:ascii="Verdana" w:eastAsia="Times New Roman" w:hAnsi="Verdana" w:cs="Segoe UI"/>
          <w:sz w:val="20"/>
          <w:szCs w:val="20"/>
          <w:lang w:eastAsia="it-IT"/>
        </w:rPr>
        <w:t>Istituto Officina dei Materiali/IOM – Consiglio Nazionale delle Ricerche/CNR).</w:t>
      </w:r>
      <w:r w:rsidR="001D7F30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</w:p>
    <w:p w:rsidR="00F22C4B" w:rsidRPr="00BA1441" w:rsidRDefault="00F22C4B" w:rsidP="009B3BD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it-IT"/>
        </w:rPr>
      </w:pPr>
    </w:p>
    <w:p w:rsidR="00F22C4B" w:rsidRPr="00BA1441" w:rsidRDefault="00FD3075" w:rsidP="00BA144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eastAsia="it-IT"/>
        </w:rPr>
      </w:pPr>
      <w:r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“PROTECT </w:t>
      </w:r>
      <w:r w:rsidR="00366999">
        <w:rPr>
          <w:rFonts w:ascii="Verdana" w:eastAsia="Times New Roman" w:hAnsi="Verdana" w:cs="Segoe UI"/>
          <w:sz w:val="20"/>
          <w:szCs w:val="20"/>
          <w:lang w:eastAsia="it-IT"/>
        </w:rPr>
        <w:t xml:space="preserve">ha come obiettivo </w:t>
      </w:r>
      <w:r w:rsidR="000071B0" w:rsidRPr="00BA1441">
        <w:rPr>
          <w:rFonts w:ascii="Verdana" w:eastAsia="Times New Roman" w:hAnsi="Verdana" w:cs="Segoe UI"/>
          <w:sz w:val="20"/>
          <w:szCs w:val="20"/>
          <w:lang w:eastAsia="it-IT"/>
        </w:rPr>
        <w:t>contribuire</w:t>
      </w:r>
      <w:r w:rsidR="001D7F30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 w:rsidR="00366999">
        <w:rPr>
          <w:rFonts w:ascii="Verdana" w:eastAsia="Times New Roman" w:hAnsi="Verdana" w:cs="Segoe UI"/>
          <w:sz w:val="20"/>
          <w:szCs w:val="20"/>
          <w:lang w:eastAsia="it-IT"/>
        </w:rPr>
        <w:t>a</w:t>
      </w:r>
      <w:r w:rsidR="001D7F30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lla lotta contro il </w:t>
      </w:r>
      <w:r w:rsidR="00F22C4B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Covid-19 </w:t>
      </w:r>
      <w:r w:rsidR="001D7F30" w:rsidRPr="00BA1441">
        <w:rPr>
          <w:rFonts w:ascii="Verdana" w:eastAsia="Times New Roman" w:hAnsi="Verdana" w:cs="Segoe UI"/>
          <w:sz w:val="20"/>
          <w:szCs w:val="20"/>
          <w:lang w:eastAsia="it-IT"/>
        </w:rPr>
        <w:t>mediante l'integrazione di competenze molto diverse ma complementari, grazie al</w:t>
      </w:r>
      <w:r w:rsidR="000071B0" w:rsidRPr="00BA1441">
        <w:rPr>
          <w:rFonts w:ascii="Verdana" w:eastAsia="Times New Roman" w:hAnsi="Verdana" w:cs="Segoe UI"/>
          <w:sz w:val="20"/>
          <w:szCs w:val="20"/>
          <w:lang w:eastAsia="it-IT"/>
        </w:rPr>
        <w:t>l’impegno</w:t>
      </w:r>
      <w:r w:rsidR="001D7F30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di ricercatori d</w:t>
      </w:r>
      <w:r w:rsidR="00F22C4B" w:rsidRPr="00BA1441">
        <w:rPr>
          <w:rFonts w:ascii="Verdana" w:eastAsia="Times New Roman" w:hAnsi="Verdana" w:cs="Segoe UI"/>
          <w:sz w:val="20"/>
          <w:szCs w:val="20"/>
          <w:lang w:eastAsia="it-IT"/>
        </w:rPr>
        <w:t>e</w:t>
      </w:r>
      <w:r w:rsidR="001D7F30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i tre </w:t>
      </w:r>
      <w:r w:rsidRPr="00BA1441">
        <w:rPr>
          <w:rFonts w:ascii="Verdana" w:eastAsia="Times New Roman" w:hAnsi="Verdana" w:cs="Segoe UI"/>
          <w:sz w:val="20"/>
          <w:szCs w:val="20"/>
          <w:lang w:eastAsia="it-IT"/>
        </w:rPr>
        <w:t>D</w:t>
      </w:r>
      <w:r w:rsidR="001D7F30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ipartimenti </w:t>
      </w:r>
      <w:r w:rsidRPr="00BA1441">
        <w:rPr>
          <w:rFonts w:ascii="Verdana" w:eastAsia="Times New Roman" w:hAnsi="Verdana" w:cs="Segoe UI"/>
          <w:sz w:val="20"/>
          <w:szCs w:val="20"/>
          <w:lang w:eastAsia="it-IT"/>
        </w:rPr>
        <w:t>dell’A</w:t>
      </w:r>
      <w:r w:rsidR="001D7F30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teneo e </w:t>
      </w:r>
      <w:r w:rsidR="00366999">
        <w:rPr>
          <w:rFonts w:ascii="Verdana" w:eastAsia="Times New Roman" w:hAnsi="Verdana" w:cs="Segoe UI"/>
          <w:sz w:val="20"/>
          <w:szCs w:val="20"/>
          <w:lang w:eastAsia="it-IT"/>
        </w:rPr>
        <w:t xml:space="preserve">il contributo </w:t>
      </w:r>
      <w:r w:rsidR="001D7F30" w:rsidRPr="00BA1441">
        <w:rPr>
          <w:rFonts w:ascii="Verdana" w:eastAsia="Times New Roman" w:hAnsi="Verdana" w:cs="Segoe UI"/>
          <w:sz w:val="20"/>
          <w:szCs w:val="20"/>
          <w:lang w:eastAsia="it-IT"/>
        </w:rPr>
        <w:t>del CNR</w:t>
      </w:r>
      <w:r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– spiega il professor</w:t>
      </w:r>
      <w:r w:rsidR="00366999">
        <w:rPr>
          <w:rFonts w:ascii="Verdana" w:eastAsia="Times New Roman" w:hAnsi="Verdana" w:cs="Segoe UI"/>
          <w:sz w:val="20"/>
          <w:szCs w:val="20"/>
          <w:lang w:eastAsia="it-IT"/>
        </w:rPr>
        <w:t>e</w:t>
      </w:r>
      <w:r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proofErr w:type="spellStart"/>
      <w:r w:rsidRPr="00BA1441">
        <w:rPr>
          <w:rFonts w:ascii="Verdana" w:eastAsia="Times New Roman" w:hAnsi="Verdana" w:cs="Segoe UI"/>
          <w:sz w:val="20"/>
          <w:szCs w:val="20"/>
          <w:lang w:eastAsia="it-IT"/>
        </w:rPr>
        <w:t>Paciaroni</w:t>
      </w:r>
      <w:proofErr w:type="spellEnd"/>
      <w:r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 w:rsidR="00F22C4B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-. </w:t>
      </w:r>
      <w:r w:rsidR="00366999">
        <w:rPr>
          <w:rFonts w:ascii="Verdana" w:eastAsia="Times New Roman" w:hAnsi="Verdana" w:cs="Segoe UI"/>
          <w:sz w:val="20"/>
          <w:szCs w:val="20"/>
          <w:lang w:eastAsia="it-IT"/>
        </w:rPr>
        <w:t>PROTECT f</w:t>
      </w:r>
      <w:r w:rsidR="00F22C4B" w:rsidRPr="00BA1441">
        <w:rPr>
          <w:rFonts w:ascii="Verdana" w:eastAsia="Times New Roman" w:hAnsi="Verdana" w:cs="Segoe UI"/>
          <w:sz w:val="20"/>
          <w:szCs w:val="20"/>
          <w:lang w:eastAsia="it-IT"/>
        </w:rPr>
        <w:t>aciliterà l'integrazione di un network di laboratori con competenze multidisciplinari per sviluppare una piattaforma di screening degli inibitori della proteasi principale del SARS-CoV-2. Avrà un dupli</w:t>
      </w:r>
      <w:r w:rsidR="00366999">
        <w:rPr>
          <w:rFonts w:ascii="Verdana" w:eastAsia="Times New Roman" w:hAnsi="Verdana" w:cs="Segoe UI"/>
          <w:sz w:val="20"/>
          <w:szCs w:val="20"/>
          <w:lang w:eastAsia="it-IT"/>
        </w:rPr>
        <w:t xml:space="preserve">ce obiettivo: nel breve termine, </w:t>
      </w:r>
      <w:r w:rsidR="00F22C4B" w:rsidRPr="00BA1441">
        <w:rPr>
          <w:rFonts w:ascii="Verdana" w:eastAsia="Times New Roman" w:hAnsi="Verdana" w:cs="Segoe UI"/>
          <w:sz w:val="20"/>
          <w:szCs w:val="20"/>
          <w:lang w:eastAsia="it-IT"/>
        </w:rPr>
        <w:t>di verificare in fase preclinica l’efficacia di farmaci antivirali noti, nel medio-lungo termine, di guidare la progettazione molecolare di nuovi inibitori specifici per SARS-CoV-2”.</w:t>
      </w:r>
    </w:p>
    <w:p w:rsidR="00F22C4B" w:rsidRPr="00BA1441" w:rsidRDefault="00F22C4B" w:rsidP="00BA144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eastAsia="it-IT"/>
        </w:rPr>
      </w:pPr>
    </w:p>
    <w:p w:rsidR="00F22C4B" w:rsidRPr="00BA1441" w:rsidRDefault="00366999" w:rsidP="00BA144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eastAsia="it-IT"/>
        </w:rPr>
      </w:pPr>
      <w:r>
        <w:rPr>
          <w:rFonts w:ascii="Verdana" w:eastAsia="Times New Roman" w:hAnsi="Verdana" w:cs="Segoe UI"/>
          <w:sz w:val="20"/>
          <w:szCs w:val="20"/>
          <w:lang w:eastAsia="it-IT"/>
        </w:rPr>
        <w:t>Si tratta, quindi, di u</w:t>
      </w:r>
      <w:r w:rsidR="00F22C4B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no studio </w:t>
      </w:r>
      <w:r w:rsidR="000071B0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multidisciplinare </w:t>
      </w:r>
      <w:r w:rsidR="00F22C4B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che </w:t>
      </w:r>
      <w:r>
        <w:rPr>
          <w:rFonts w:ascii="Verdana" w:eastAsia="Times New Roman" w:hAnsi="Verdana" w:cs="Segoe UI"/>
          <w:sz w:val="20"/>
          <w:szCs w:val="20"/>
          <w:lang w:eastAsia="it-IT"/>
        </w:rPr>
        <w:t>si inquadra ne</w:t>
      </w:r>
      <w:r w:rsidR="00F22C4B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lla delicata </w:t>
      </w:r>
      <w:r>
        <w:rPr>
          <w:rFonts w:ascii="Verdana" w:eastAsia="Times New Roman" w:hAnsi="Verdana" w:cs="Segoe UI"/>
          <w:sz w:val="20"/>
          <w:szCs w:val="20"/>
          <w:lang w:eastAsia="it-IT"/>
        </w:rPr>
        <w:t xml:space="preserve">attuale </w:t>
      </w:r>
      <w:r w:rsidR="00F22C4B" w:rsidRPr="00BA1441">
        <w:rPr>
          <w:rFonts w:ascii="Verdana" w:eastAsia="Times New Roman" w:hAnsi="Verdana" w:cs="Segoe UI"/>
          <w:sz w:val="20"/>
          <w:szCs w:val="20"/>
          <w:lang w:eastAsia="it-IT"/>
        </w:rPr>
        <w:t>situazione di emergenza sanitaria</w:t>
      </w:r>
      <w:r>
        <w:rPr>
          <w:rFonts w:ascii="Verdana" w:eastAsia="Times New Roman" w:hAnsi="Verdana" w:cs="Segoe UI"/>
          <w:sz w:val="20"/>
          <w:szCs w:val="20"/>
          <w:lang w:eastAsia="it-IT"/>
        </w:rPr>
        <w:t xml:space="preserve"> del Paese, </w:t>
      </w:r>
      <w:r w:rsidR="00F22C4B" w:rsidRPr="00BA1441">
        <w:rPr>
          <w:rFonts w:ascii="Verdana" w:eastAsia="Times New Roman" w:hAnsi="Verdana" w:cs="Segoe UI"/>
          <w:sz w:val="20"/>
          <w:szCs w:val="20"/>
          <w:lang w:eastAsia="it-IT"/>
        </w:rPr>
        <w:t>punta</w:t>
      </w:r>
      <w:r>
        <w:rPr>
          <w:rFonts w:ascii="Verdana" w:eastAsia="Times New Roman" w:hAnsi="Verdana" w:cs="Segoe UI"/>
          <w:sz w:val="20"/>
          <w:szCs w:val="20"/>
          <w:lang w:eastAsia="it-IT"/>
        </w:rPr>
        <w:t>ndo</w:t>
      </w:r>
      <w:r w:rsidR="00F22C4B" w:rsidRPr="00BA1441">
        <w:rPr>
          <w:rFonts w:ascii="Verdana" w:eastAsia="Times New Roman" w:hAnsi="Verdana" w:cs="Segoe UI"/>
          <w:sz w:val="20"/>
          <w:szCs w:val="20"/>
          <w:lang w:eastAsia="it-IT"/>
        </w:rPr>
        <w:t xml:space="preserve"> infatti ad acquisire elementi di conoscenza essenziali per formulare farmaci antivirali ad ampio spettro, adatti quindi a contrastare e contenere l’attuale e possibili future pandemie.</w:t>
      </w:r>
    </w:p>
    <w:p w:rsidR="00F22C4B" w:rsidRPr="00BA1441" w:rsidRDefault="00F22C4B" w:rsidP="001D7F30">
      <w:pPr>
        <w:shd w:val="clear" w:color="auto" w:fill="FFFFFF"/>
        <w:textAlignment w:val="baseline"/>
        <w:rPr>
          <w:rFonts w:ascii="Verdana" w:eastAsia="Times New Roman" w:hAnsi="Verdana" w:cs="Segoe UI"/>
          <w:sz w:val="20"/>
          <w:szCs w:val="20"/>
          <w:lang w:eastAsia="it-IT"/>
        </w:rPr>
      </w:pPr>
    </w:p>
    <w:p w:rsidR="001D6D57" w:rsidRDefault="001D6D57" w:rsidP="001D7F30">
      <w:pPr>
        <w:shd w:val="clear" w:color="auto" w:fill="FFFFFF"/>
        <w:textAlignment w:val="baseline"/>
        <w:rPr>
          <w:rFonts w:ascii="Verdana" w:eastAsia="Times New Roman" w:hAnsi="Verdana" w:cs="Segoe UI"/>
          <w:color w:val="323130"/>
          <w:sz w:val="20"/>
          <w:szCs w:val="20"/>
          <w:lang w:eastAsia="it-IT"/>
        </w:rPr>
      </w:pPr>
    </w:p>
    <w:p w:rsidR="00416FC6" w:rsidRPr="00416FC6" w:rsidRDefault="00295324" w:rsidP="004A615B">
      <w:pPr>
        <w:shd w:val="clear" w:color="auto" w:fill="FFFFFF"/>
        <w:spacing w:after="0" w:line="240" w:lineRule="auto"/>
        <w:textAlignment w:val="baseline"/>
        <w:rPr>
          <w:rFonts w:ascii="Verdana" w:hAnsi="Verdana" w:cs="Segoe UI"/>
          <w:color w:val="323130"/>
          <w:sz w:val="20"/>
          <w:szCs w:val="20"/>
        </w:rPr>
      </w:pPr>
      <w:r w:rsidRPr="00416FC6">
        <w:rPr>
          <w:rFonts w:ascii="Verdana" w:hAnsi="Verdana" w:cs="Segoe UI"/>
          <w:color w:val="323130"/>
          <w:sz w:val="20"/>
          <w:szCs w:val="20"/>
        </w:rPr>
        <w:br/>
      </w:r>
    </w:p>
    <w:p w:rsidR="00B65CA7" w:rsidRDefault="007432AF" w:rsidP="004A615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05046B" w:rsidRPr="00A561D6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erugia, </w:t>
      </w:r>
      <w:r w:rsidR="004315AB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febbraio</w:t>
      </w:r>
      <w:r w:rsidR="00BE1E1A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65CA7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2021</w:t>
      </w:r>
    </w:p>
    <w:sectPr w:rsidR="00B65CA7" w:rsidSect="004A6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1BE" w:rsidRDefault="007051BE" w:rsidP="005C2BD2">
      <w:r>
        <w:separator/>
      </w:r>
    </w:p>
  </w:endnote>
  <w:endnote w:type="continuationSeparator" w:id="0">
    <w:p w:rsidR="007051BE" w:rsidRDefault="007051BE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1BE" w:rsidRDefault="007051BE" w:rsidP="005C2BD2">
      <w:r>
        <w:separator/>
      </w:r>
    </w:p>
  </w:footnote>
  <w:footnote w:type="continuationSeparator" w:id="0">
    <w:p w:rsidR="007051BE" w:rsidRDefault="007051BE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E164C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E164C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E164C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71B0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1AE2"/>
    <w:rsid w:val="00052FD8"/>
    <w:rsid w:val="00060259"/>
    <w:rsid w:val="000616CC"/>
    <w:rsid w:val="00061774"/>
    <w:rsid w:val="000674FF"/>
    <w:rsid w:val="000832F1"/>
    <w:rsid w:val="0008355F"/>
    <w:rsid w:val="0008359D"/>
    <w:rsid w:val="00083E49"/>
    <w:rsid w:val="00087D2F"/>
    <w:rsid w:val="000953B6"/>
    <w:rsid w:val="0009764E"/>
    <w:rsid w:val="000A1FCF"/>
    <w:rsid w:val="000A22BB"/>
    <w:rsid w:val="000A598D"/>
    <w:rsid w:val="000A7053"/>
    <w:rsid w:val="000B0902"/>
    <w:rsid w:val="000B1C54"/>
    <w:rsid w:val="000B31C7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2313"/>
    <w:rsid w:val="001030D3"/>
    <w:rsid w:val="001075F2"/>
    <w:rsid w:val="00110E36"/>
    <w:rsid w:val="00112955"/>
    <w:rsid w:val="00126E04"/>
    <w:rsid w:val="001320E9"/>
    <w:rsid w:val="00137F42"/>
    <w:rsid w:val="001414AC"/>
    <w:rsid w:val="00152DC1"/>
    <w:rsid w:val="00161EE2"/>
    <w:rsid w:val="001638A9"/>
    <w:rsid w:val="001654DC"/>
    <w:rsid w:val="00167146"/>
    <w:rsid w:val="0017356C"/>
    <w:rsid w:val="00174961"/>
    <w:rsid w:val="00182173"/>
    <w:rsid w:val="00196E4C"/>
    <w:rsid w:val="001A4672"/>
    <w:rsid w:val="001A4AFD"/>
    <w:rsid w:val="001A66EF"/>
    <w:rsid w:val="001B20D3"/>
    <w:rsid w:val="001B4EA6"/>
    <w:rsid w:val="001C42D4"/>
    <w:rsid w:val="001D30A5"/>
    <w:rsid w:val="001D6D57"/>
    <w:rsid w:val="001D7F30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95324"/>
    <w:rsid w:val="002A415D"/>
    <w:rsid w:val="002A7FB2"/>
    <w:rsid w:val="002B1ACA"/>
    <w:rsid w:val="002B5666"/>
    <w:rsid w:val="002B602F"/>
    <w:rsid w:val="002C0120"/>
    <w:rsid w:val="002C0A78"/>
    <w:rsid w:val="002C6204"/>
    <w:rsid w:val="002C6C2F"/>
    <w:rsid w:val="002D2357"/>
    <w:rsid w:val="002D245C"/>
    <w:rsid w:val="002D7798"/>
    <w:rsid w:val="002E0745"/>
    <w:rsid w:val="002E4126"/>
    <w:rsid w:val="002E63BB"/>
    <w:rsid w:val="002F1200"/>
    <w:rsid w:val="002F141D"/>
    <w:rsid w:val="002F2690"/>
    <w:rsid w:val="002F5B9F"/>
    <w:rsid w:val="002F7C35"/>
    <w:rsid w:val="003100BA"/>
    <w:rsid w:val="00322548"/>
    <w:rsid w:val="00325A1F"/>
    <w:rsid w:val="00325FF8"/>
    <w:rsid w:val="003462D0"/>
    <w:rsid w:val="00347617"/>
    <w:rsid w:val="0035004A"/>
    <w:rsid w:val="00350344"/>
    <w:rsid w:val="00360DED"/>
    <w:rsid w:val="0036344E"/>
    <w:rsid w:val="00366999"/>
    <w:rsid w:val="00371EAF"/>
    <w:rsid w:val="00385AA3"/>
    <w:rsid w:val="00390F8B"/>
    <w:rsid w:val="003948F7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D378D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16FC6"/>
    <w:rsid w:val="00421181"/>
    <w:rsid w:val="00426F29"/>
    <w:rsid w:val="004300FC"/>
    <w:rsid w:val="004315AB"/>
    <w:rsid w:val="00432939"/>
    <w:rsid w:val="004368D1"/>
    <w:rsid w:val="00436DD6"/>
    <w:rsid w:val="004378A4"/>
    <w:rsid w:val="004444B8"/>
    <w:rsid w:val="004552EA"/>
    <w:rsid w:val="004611DE"/>
    <w:rsid w:val="00466DA0"/>
    <w:rsid w:val="00484A62"/>
    <w:rsid w:val="004850CC"/>
    <w:rsid w:val="00491E92"/>
    <w:rsid w:val="00495B5C"/>
    <w:rsid w:val="004A0147"/>
    <w:rsid w:val="004A0FE2"/>
    <w:rsid w:val="004A615B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5543"/>
    <w:rsid w:val="00506A84"/>
    <w:rsid w:val="005128C4"/>
    <w:rsid w:val="00513584"/>
    <w:rsid w:val="00517C96"/>
    <w:rsid w:val="005208BF"/>
    <w:rsid w:val="00523068"/>
    <w:rsid w:val="00523F28"/>
    <w:rsid w:val="0052728C"/>
    <w:rsid w:val="00531327"/>
    <w:rsid w:val="005336A1"/>
    <w:rsid w:val="00535E5E"/>
    <w:rsid w:val="00546C58"/>
    <w:rsid w:val="00555A3B"/>
    <w:rsid w:val="0056250C"/>
    <w:rsid w:val="00565C45"/>
    <w:rsid w:val="00570E73"/>
    <w:rsid w:val="00576DC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E2C4E"/>
    <w:rsid w:val="005E73F4"/>
    <w:rsid w:val="00612909"/>
    <w:rsid w:val="0061418C"/>
    <w:rsid w:val="00614A38"/>
    <w:rsid w:val="00617570"/>
    <w:rsid w:val="00633953"/>
    <w:rsid w:val="00644B6E"/>
    <w:rsid w:val="006543D1"/>
    <w:rsid w:val="0067421B"/>
    <w:rsid w:val="00675329"/>
    <w:rsid w:val="006816EF"/>
    <w:rsid w:val="00686DF1"/>
    <w:rsid w:val="00691628"/>
    <w:rsid w:val="006A2FA6"/>
    <w:rsid w:val="006C1D02"/>
    <w:rsid w:val="006C2FC8"/>
    <w:rsid w:val="006C4437"/>
    <w:rsid w:val="006D73DE"/>
    <w:rsid w:val="006E5493"/>
    <w:rsid w:val="006F5AC9"/>
    <w:rsid w:val="00701A93"/>
    <w:rsid w:val="007051BE"/>
    <w:rsid w:val="0071446F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27B7"/>
    <w:rsid w:val="007B3A40"/>
    <w:rsid w:val="007B6981"/>
    <w:rsid w:val="007C3988"/>
    <w:rsid w:val="007D503E"/>
    <w:rsid w:val="007D51B1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52FD"/>
    <w:rsid w:val="00900DDD"/>
    <w:rsid w:val="00902464"/>
    <w:rsid w:val="009042E5"/>
    <w:rsid w:val="00905B7F"/>
    <w:rsid w:val="00915962"/>
    <w:rsid w:val="00916EC7"/>
    <w:rsid w:val="009210F1"/>
    <w:rsid w:val="00923B4E"/>
    <w:rsid w:val="009253F9"/>
    <w:rsid w:val="00925551"/>
    <w:rsid w:val="0094415C"/>
    <w:rsid w:val="00945562"/>
    <w:rsid w:val="0095273A"/>
    <w:rsid w:val="00953850"/>
    <w:rsid w:val="00961C0D"/>
    <w:rsid w:val="00967E5D"/>
    <w:rsid w:val="009732AA"/>
    <w:rsid w:val="009770DC"/>
    <w:rsid w:val="00981E5F"/>
    <w:rsid w:val="009906D5"/>
    <w:rsid w:val="009906DD"/>
    <w:rsid w:val="00991407"/>
    <w:rsid w:val="00991BA9"/>
    <w:rsid w:val="00994AE2"/>
    <w:rsid w:val="009A5627"/>
    <w:rsid w:val="009B1DCC"/>
    <w:rsid w:val="009B3BD2"/>
    <w:rsid w:val="009B440B"/>
    <w:rsid w:val="009B691D"/>
    <w:rsid w:val="009B6AAA"/>
    <w:rsid w:val="009C08BD"/>
    <w:rsid w:val="009C1950"/>
    <w:rsid w:val="009C35E1"/>
    <w:rsid w:val="009C43E8"/>
    <w:rsid w:val="009C722A"/>
    <w:rsid w:val="009E11BB"/>
    <w:rsid w:val="009E68FA"/>
    <w:rsid w:val="009E70C2"/>
    <w:rsid w:val="009E717B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4BC1"/>
    <w:rsid w:val="00A26487"/>
    <w:rsid w:val="00A3343F"/>
    <w:rsid w:val="00A36E7F"/>
    <w:rsid w:val="00A37710"/>
    <w:rsid w:val="00A44915"/>
    <w:rsid w:val="00A46067"/>
    <w:rsid w:val="00A50173"/>
    <w:rsid w:val="00A51E1B"/>
    <w:rsid w:val="00A555E1"/>
    <w:rsid w:val="00A561D6"/>
    <w:rsid w:val="00A663EC"/>
    <w:rsid w:val="00A6734B"/>
    <w:rsid w:val="00A6792E"/>
    <w:rsid w:val="00A73DB9"/>
    <w:rsid w:val="00A74A27"/>
    <w:rsid w:val="00A8132C"/>
    <w:rsid w:val="00A83FD8"/>
    <w:rsid w:val="00A902E7"/>
    <w:rsid w:val="00A91CF1"/>
    <w:rsid w:val="00A92036"/>
    <w:rsid w:val="00A922D9"/>
    <w:rsid w:val="00AA45BE"/>
    <w:rsid w:val="00AA77CB"/>
    <w:rsid w:val="00AB1F42"/>
    <w:rsid w:val="00AB4337"/>
    <w:rsid w:val="00AB6466"/>
    <w:rsid w:val="00AC37A1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144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E1E1A"/>
    <w:rsid w:val="00BF0F28"/>
    <w:rsid w:val="00C00CE7"/>
    <w:rsid w:val="00C03E3C"/>
    <w:rsid w:val="00C223CE"/>
    <w:rsid w:val="00C23814"/>
    <w:rsid w:val="00C23D1C"/>
    <w:rsid w:val="00C30C0F"/>
    <w:rsid w:val="00C3506B"/>
    <w:rsid w:val="00C37EB8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337B"/>
    <w:rsid w:val="00C97A23"/>
    <w:rsid w:val="00CA2E85"/>
    <w:rsid w:val="00CA7BCB"/>
    <w:rsid w:val="00CB78FF"/>
    <w:rsid w:val="00CC1863"/>
    <w:rsid w:val="00CC4DF2"/>
    <w:rsid w:val="00CD05E1"/>
    <w:rsid w:val="00CD2401"/>
    <w:rsid w:val="00CE253C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60636"/>
    <w:rsid w:val="00D7043A"/>
    <w:rsid w:val="00D71F5A"/>
    <w:rsid w:val="00D806BC"/>
    <w:rsid w:val="00D81550"/>
    <w:rsid w:val="00D81602"/>
    <w:rsid w:val="00D85B7D"/>
    <w:rsid w:val="00D90D9A"/>
    <w:rsid w:val="00DA0151"/>
    <w:rsid w:val="00DB4506"/>
    <w:rsid w:val="00DB745B"/>
    <w:rsid w:val="00DB7BB8"/>
    <w:rsid w:val="00DC1CB7"/>
    <w:rsid w:val="00DC1FF9"/>
    <w:rsid w:val="00DD0737"/>
    <w:rsid w:val="00DD1931"/>
    <w:rsid w:val="00DD4170"/>
    <w:rsid w:val="00DD4C5A"/>
    <w:rsid w:val="00DE24B3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164C4"/>
    <w:rsid w:val="00E25103"/>
    <w:rsid w:val="00E26A8A"/>
    <w:rsid w:val="00E34E89"/>
    <w:rsid w:val="00E476BC"/>
    <w:rsid w:val="00E4781E"/>
    <w:rsid w:val="00E479F1"/>
    <w:rsid w:val="00E518DA"/>
    <w:rsid w:val="00E57FE1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D0EEA"/>
    <w:rsid w:val="00EE25DA"/>
    <w:rsid w:val="00EE2ACA"/>
    <w:rsid w:val="00EE6B64"/>
    <w:rsid w:val="00EF1EC4"/>
    <w:rsid w:val="00EF4D6E"/>
    <w:rsid w:val="00EF63EA"/>
    <w:rsid w:val="00EF7EAC"/>
    <w:rsid w:val="00F10B19"/>
    <w:rsid w:val="00F14023"/>
    <w:rsid w:val="00F14CB0"/>
    <w:rsid w:val="00F17DC8"/>
    <w:rsid w:val="00F22C4B"/>
    <w:rsid w:val="00F27588"/>
    <w:rsid w:val="00F27F71"/>
    <w:rsid w:val="00F31CBA"/>
    <w:rsid w:val="00F32340"/>
    <w:rsid w:val="00F373B9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82C74"/>
    <w:rsid w:val="00F84880"/>
    <w:rsid w:val="00F937B8"/>
    <w:rsid w:val="00F958DC"/>
    <w:rsid w:val="00FA3164"/>
    <w:rsid w:val="00FB15D6"/>
    <w:rsid w:val="00FB3671"/>
    <w:rsid w:val="00FB5CEA"/>
    <w:rsid w:val="00FC28D1"/>
    <w:rsid w:val="00FC38C7"/>
    <w:rsid w:val="00FC4FA2"/>
    <w:rsid w:val="00FD3075"/>
    <w:rsid w:val="00FD586E"/>
    <w:rsid w:val="00FD7D29"/>
    <w:rsid w:val="00FE29FD"/>
    <w:rsid w:val="00FE4ED6"/>
    <w:rsid w:val="1BB1AC95"/>
    <w:rsid w:val="20C5F967"/>
    <w:rsid w:val="4E243B6B"/>
    <w:rsid w:val="6A46178C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D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atterepredefinitoparagrafo"/>
    <w:rsid w:val="00CD2401"/>
    <w:rPr>
      <w:sz w:val="19"/>
      <w:szCs w:val="19"/>
    </w:rPr>
  </w:style>
  <w:style w:type="character" w:styleId="Enfasigrassetto">
    <w:name w:val="Strong"/>
    <w:basedOn w:val="Carattere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attere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attere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attere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66D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798AD-9188-49CF-AA93-E60AD200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2</cp:revision>
  <cp:lastPrinted>2020-09-02T11:06:00Z</cp:lastPrinted>
  <dcterms:created xsi:type="dcterms:W3CDTF">2021-02-22T08:30:00Z</dcterms:created>
  <dcterms:modified xsi:type="dcterms:W3CDTF">2021-02-22T08:30:00Z</dcterms:modified>
</cp:coreProperties>
</file>