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F8" w:rsidRPr="006C2FC8" w:rsidRDefault="00BA67F8" w:rsidP="00DF68E2">
      <w:pPr>
        <w:pStyle w:val="NormaleWeb"/>
        <w:spacing w:before="0" w:beforeAutospacing="0" w:after="0" w:afterAutospacing="0"/>
        <w:rPr>
          <w:rFonts w:ascii="Verdana" w:hAnsi="Verdana"/>
          <w:b/>
          <w:bCs/>
          <w:sz w:val="20"/>
          <w:szCs w:val="20"/>
        </w:rPr>
      </w:pPr>
    </w:p>
    <w:p w:rsidR="0005046B" w:rsidRPr="00467A05" w:rsidRDefault="0005046B" w:rsidP="0005046B">
      <w:pPr>
        <w:pStyle w:val="NormaleWeb"/>
        <w:shd w:val="clear" w:color="auto" w:fill="FFFFFF"/>
        <w:spacing w:before="0" w:beforeAutospacing="0" w:after="0" w:afterAutospacing="0" w:line="276" w:lineRule="atLeast"/>
        <w:jc w:val="center"/>
        <w:rPr>
          <w:rFonts w:ascii="Arial" w:hAnsi="Arial" w:cs="Arial"/>
          <w:color w:val="000000"/>
        </w:rPr>
      </w:pPr>
      <w:bookmarkStart w:id="0" w:name="_GoBack"/>
      <w:r w:rsidRPr="00467A05">
        <w:rPr>
          <w:rFonts w:ascii="Arial" w:hAnsi="Arial" w:cs="Arial"/>
          <w:b/>
          <w:bCs/>
          <w:color w:val="000000"/>
          <w:sz w:val="32"/>
          <w:szCs w:val="32"/>
          <w:bdr w:val="none" w:sz="0" w:space="0" w:color="auto" w:frame="1"/>
        </w:rPr>
        <w:t>UNIVERSITÀ DEGLI STUDI DI PERUGIA</w:t>
      </w:r>
    </w:p>
    <w:bookmarkEnd w:id="0"/>
    <w:p w:rsidR="0005046B" w:rsidRDefault="0005046B" w:rsidP="0005046B">
      <w:pPr>
        <w:pStyle w:val="NormaleWeb"/>
        <w:shd w:val="clear" w:color="auto" w:fill="FFFFFF"/>
        <w:spacing w:before="0" w:beforeAutospacing="0" w:after="0" w:afterAutospacing="0" w:line="276" w:lineRule="atLeast"/>
        <w:jc w:val="both"/>
        <w:rPr>
          <w:color w:val="000000"/>
        </w:rPr>
      </w:pPr>
      <w:r>
        <w:rPr>
          <w:rFonts w:ascii="Verdana" w:hAnsi="Verdana"/>
          <w:color w:val="333333"/>
          <w:spacing w:val="5"/>
          <w:sz w:val="20"/>
          <w:szCs w:val="20"/>
          <w:bdr w:val="none" w:sz="0" w:space="0" w:color="auto" w:frame="1"/>
        </w:rPr>
        <w:t> </w:t>
      </w:r>
    </w:p>
    <w:p w:rsidR="00D52D3B" w:rsidRDefault="00D52D3B" w:rsidP="00D52D3B">
      <w:pPr>
        <w:spacing w:after="0" w:line="240" w:lineRule="auto"/>
        <w:rPr>
          <w:rFonts w:ascii="Verdana" w:hAnsi="Verdana" w:cs="Times New Roman"/>
          <w:sz w:val="20"/>
          <w:szCs w:val="20"/>
        </w:rPr>
      </w:pPr>
    </w:p>
    <w:p w:rsidR="00FF49F3" w:rsidRPr="00FF49F3" w:rsidRDefault="00FF49F3" w:rsidP="00FF49F3">
      <w:pPr>
        <w:shd w:val="clear" w:color="auto" w:fill="FFFFFF"/>
        <w:spacing w:after="0" w:line="253" w:lineRule="atLeast"/>
        <w:jc w:val="center"/>
        <w:textAlignment w:val="baseline"/>
        <w:rPr>
          <w:rFonts w:ascii="Calibri" w:eastAsia="Times New Roman" w:hAnsi="Calibri" w:cs="Calibri"/>
          <w:color w:val="000000"/>
          <w:sz w:val="22"/>
          <w:szCs w:val="22"/>
          <w:lang w:eastAsia="it-IT"/>
        </w:rPr>
      </w:pPr>
      <w:r w:rsidRPr="00FF49F3">
        <w:rPr>
          <w:rFonts w:ascii="Verdana" w:eastAsia="Times New Roman" w:hAnsi="Verdana" w:cs="Calibri"/>
          <w:b/>
          <w:bCs/>
          <w:color w:val="000000"/>
          <w:sz w:val="20"/>
          <w:szCs w:val="20"/>
          <w:bdr w:val="none" w:sz="0" w:space="0" w:color="auto" w:frame="1"/>
          <w:lang w:eastAsia="it-IT"/>
        </w:rPr>
        <w:t xml:space="preserve">"Il turismo in Umbria dopo il </w:t>
      </w:r>
      <w:proofErr w:type="spellStart"/>
      <w:r w:rsidRPr="00FF49F3">
        <w:rPr>
          <w:rFonts w:ascii="Verdana" w:eastAsia="Times New Roman" w:hAnsi="Verdana" w:cs="Calibri"/>
          <w:b/>
          <w:bCs/>
          <w:color w:val="000000"/>
          <w:sz w:val="20"/>
          <w:szCs w:val="20"/>
          <w:bdr w:val="none" w:sz="0" w:space="0" w:color="auto" w:frame="1"/>
          <w:lang w:eastAsia="it-IT"/>
        </w:rPr>
        <w:t>Covid</w:t>
      </w:r>
      <w:proofErr w:type="spellEnd"/>
      <w:r w:rsidRPr="00FF49F3">
        <w:rPr>
          <w:rFonts w:ascii="Verdana" w:eastAsia="Times New Roman" w:hAnsi="Verdana" w:cs="Calibri"/>
          <w:b/>
          <w:bCs/>
          <w:color w:val="000000"/>
          <w:sz w:val="20"/>
          <w:szCs w:val="20"/>
          <w:bdr w:val="none" w:sz="0" w:space="0" w:color="auto" w:frame="1"/>
          <w:lang w:eastAsia="it-IT"/>
        </w:rPr>
        <w:t>: siamo pronti alla ripartenza?"</w:t>
      </w:r>
    </w:p>
    <w:p w:rsidR="00FF49F3" w:rsidRPr="00FF49F3" w:rsidRDefault="00FF49F3" w:rsidP="00FF49F3">
      <w:pPr>
        <w:shd w:val="clear" w:color="auto" w:fill="FFFFFF"/>
        <w:spacing w:after="0" w:line="253" w:lineRule="atLeast"/>
        <w:jc w:val="center"/>
        <w:textAlignment w:val="baseline"/>
        <w:rPr>
          <w:rFonts w:ascii="Calibri" w:eastAsia="Times New Roman" w:hAnsi="Calibri" w:cs="Calibri"/>
          <w:color w:val="000000"/>
          <w:sz w:val="22"/>
          <w:szCs w:val="22"/>
          <w:lang w:eastAsia="it-IT"/>
        </w:rPr>
      </w:pPr>
      <w:r w:rsidRPr="00FF49F3">
        <w:rPr>
          <w:rFonts w:ascii="Verdana" w:eastAsia="Times New Roman" w:hAnsi="Verdana" w:cs="Calibri"/>
          <w:b/>
          <w:bCs/>
          <w:color w:val="000000"/>
          <w:sz w:val="20"/>
          <w:szCs w:val="20"/>
          <w:bdr w:val="none" w:sz="0" w:space="0" w:color="auto" w:frame="1"/>
          <w:lang w:eastAsia="it-IT"/>
        </w:rPr>
        <w:t xml:space="preserve">Domani al via UTH – Umbria </w:t>
      </w:r>
      <w:proofErr w:type="spellStart"/>
      <w:r w:rsidRPr="00FF49F3">
        <w:rPr>
          <w:rFonts w:ascii="Verdana" w:eastAsia="Times New Roman" w:hAnsi="Verdana" w:cs="Calibri"/>
          <w:b/>
          <w:bCs/>
          <w:color w:val="000000"/>
          <w:sz w:val="20"/>
          <w:szCs w:val="20"/>
          <w:bdr w:val="none" w:sz="0" w:space="0" w:color="auto" w:frame="1"/>
          <w:lang w:eastAsia="it-IT"/>
        </w:rPr>
        <w:t>tourism</w:t>
      </w:r>
      <w:proofErr w:type="spellEnd"/>
      <w:r w:rsidRPr="00FF49F3">
        <w:rPr>
          <w:rFonts w:ascii="Verdana" w:eastAsia="Times New Roman" w:hAnsi="Verdana" w:cs="Calibri"/>
          <w:b/>
          <w:bCs/>
          <w:color w:val="000000"/>
          <w:sz w:val="20"/>
          <w:szCs w:val="20"/>
          <w:bdr w:val="none" w:sz="0" w:space="0" w:color="auto" w:frame="1"/>
          <w:lang w:eastAsia="it-IT"/>
        </w:rPr>
        <w:t xml:space="preserve"> </w:t>
      </w:r>
      <w:proofErr w:type="spellStart"/>
      <w:r w:rsidRPr="00FF49F3">
        <w:rPr>
          <w:rFonts w:ascii="Verdana" w:eastAsia="Times New Roman" w:hAnsi="Verdana" w:cs="Calibri"/>
          <w:b/>
          <w:bCs/>
          <w:color w:val="000000"/>
          <w:sz w:val="20"/>
          <w:szCs w:val="20"/>
          <w:bdr w:val="none" w:sz="0" w:space="0" w:color="auto" w:frame="1"/>
          <w:lang w:eastAsia="it-IT"/>
        </w:rPr>
        <w:t>hub</w:t>
      </w:r>
      <w:proofErr w:type="spellEnd"/>
      <w:r w:rsidRPr="00FF49F3">
        <w:rPr>
          <w:rFonts w:ascii="Verdana" w:eastAsia="Times New Roman" w:hAnsi="Verdana" w:cs="Calibri"/>
          <w:b/>
          <w:bCs/>
          <w:color w:val="000000"/>
          <w:sz w:val="20"/>
          <w:szCs w:val="20"/>
          <w:bdr w:val="none" w:sz="0" w:space="0" w:color="auto" w:frame="1"/>
          <w:lang w:eastAsia="it-IT"/>
        </w:rPr>
        <w:t>, il ciclo di seminari 2021 del corso di laurea in Economia del Turismo ad Assisi </w:t>
      </w:r>
    </w:p>
    <w:p w:rsidR="00FF49F3" w:rsidRPr="00FF49F3" w:rsidRDefault="00FF49F3" w:rsidP="00FF49F3">
      <w:pPr>
        <w:shd w:val="clear" w:color="auto" w:fill="FFFFFF"/>
        <w:spacing w:after="0" w:line="253" w:lineRule="atLeast"/>
        <w:jc w:val="center"/>
        <w:textAlignment w:val="baseline"/>
        <w:rPr>
          <w:rFonts w:ascii="Calibri" w:eastAsia="Times New Roman" w:hAnsi="Calibri" w:cs="Calibri"/>
          <w:color w:val="000000"/>
          <w:sz w:val="22"/>
          <w:szCs w:val="22"/>
          <w:lang w:eastAsia="it-IT"/>
        </w:rPr>
      </w:pPr>
      <w:r w:rsidRPr="00FF49F3">
        <w:rPr>
          <w:rFonts w:ascii="Verdana" w:eastAsia="Times New Roman" w:hAnsi="Verdana" w:cs="Calibri"/>
          <w:b/>
          <w:bCs/>
          <w:color w:val="000000"/>
          <w:sz w:val="20"/>
          <w:szCs w:val="20"/>
          <w:bdr w:val="none" w:sz="0" w:space="0" w:color="auto" w:frame="1"/>
          <w:lang w:eastAsia="it-IT"/>
        </w:rPr>
        <w:t>venerdì 12 Marzo 2021, ore 15, </w:t>
      </w:r>
      <w:r w:rsidRPr="00FF49F3">
        <w:rPr>
          <w:rFonts w:ascii="Verdana" w:eastAsia="Times New Roman" w:hAnsi="Verdana" w:cs="Calibri"/>
          <w:b/>
          <w:bCs/>
          <w:i/>
          <w:iCs/>
          <w:color w:val="000000"/>
          <w:sz w:val="20"/>
          <w:szCs w:val="20"/>
          <w:bdr w:val="none" w:sz="0" w:space="0" w:color="auto" w:frame="1"/>
          <w:lang w:eastAsia="it-IT"/>
        </w:rPr>
        <w:t>online</w:t>
      </w:r>
      <w:r w:rsidRPr="00FF49F3">
        <w:rPr>
          <w:rFonts w:ascii="Calibri" w:eastAsia="Times New Roman" w:hAnsi="Calibri" w:cs="Calibri"/>
          <w:b/>
          <w:bCs/>
          <w:i/>
          <w:iCs/>
          <w:color w:val="000000"/>
          <w:sz w:val="22"/>
          <w:szCs w:val="22"/>
          <w:lang w:eastAsia="it-IT"/>
        </w:rPr>
        <w:t> </w:t>
      </w:r>
    </w:p>
    <w:p w:rsidR="00FF49F3" w:rsidRPr="00FF49F3" w:rsidRDefault="00FF49F3" w:rsidP="00FF49F3">
      <w:pPr>
        <w:shd w:val="clear" w:color="auto" w:fill="FFFFFF"/>
        <w:spacing w:after="0" w:line="253" w:lineRule="atLeast"/>
        <w:jc w:val="center"/>
        <w:textAlignment w:val="baseline"/>
        <w:rPr>
          <w:rFonts w:ascii="Calibri" w:eastAsia="Times New Roman" w:hAnsi="Calibri" w:cs="Calibri"/>
          <w:color w:val="000000"/>
          <w:sz w:val="22"/>
          <w:szCs w:val="22"/>
          <w:lang w:eastAsia="it-IT"/>
        </w:rPr>
      </w:pPr>
      <w:r w:rsidRPr="00FF49F3">
        <w:rPr>
          <w:rFonts w:ascii="Verdana" w:eastAsia="Times New Roman" w:hAnsi="Verdana" w:cs="Calibri"/>
          <w:b/>
          <w:bCs/>
          <w:color w:val="000000"/>
          <w:sz w:val="20"/>
          <w:szCs w:val="20"/>
          <w:bdr w:val="none" w:sz="0" w:space="0" w:color="auto" w:frame="1"/>
          <w:lang w:eastAsia="it-IT"/>
        </w:rPr>
        <w:t> </w:t>
      </w:r>
    </w:p>
    <w:p w:rsidR="00FF49F3" w:rsidRPr="00FF49F3" w:rsidRDefault="00FF49F3" w:rsidP="00FF49F3">
      <w:pPr>
        <w:shd w:val="clear" w:color="auto" w:fill="FFFFFF"/>
        <w:spacing w:after="0" w:line="330" w:lineRule="atLeast"/>
        <w:jc w:val="both"/>
        <w:textAlignment w:val="baseline"/>
        <w:rPr>
          <w:rFonts w:ascii="Calibri" w:eastAsia="Times New Roman" w:hAnsi="Calibri" w:cs="Calibri"/>
          <w:color w:val="000000"/>
          <w:sz w:val="22"/>
          <w:szCs w:val="22"/>
          <w:lang w:eastAsia="it-IT"/>
        </w:rPr>
      </w:pPr>
      <w:r w:rsidRPr="00FF49F3">
        <w:rPr>
          <w:rFonts w:ascii="Verdana" w:eastAsia="Times New Roman" w:hAnsi="Verdana" w:cs="Calibri"/>
          <w:color w:val="000000"/>
          <w:sz w:val="20"/>
          <w:szCs w:val="20"/>
          <w:bdr w:val="none" w:sz="0" w:space="0" w:color="auto" w:frame="1"/>
          <w:lang w:eastAsia="it-IT"/>
        </w:rPr>
        <w:t xml:space="preserve">Al via il programma di incontri 2021 di UTH – Umbria </w:t>
      </w:r>
      <w:proofErr w:type="spellStart"/>
      <w:r w:rsidRPr="00FF49F3">
        <w:rPr>
          <w:rFonts w:ascii="Verdana" w:eastAsia="Times New Roman" w:hAnsi="Verdana" w:cs="Calibri"/>
          <w:color w:val="000000"/>
          <w:sz w:val="20"/>
          <w:szCs w:val="20"/>
          <w:bdr w:val="none" w:sz="0" w:space="0" w:color="auto" w:frame="1"/>
          <w:lang w:eastAsia="it-IT"/>
        </w:rPr>
        <w:t>tourism</w:t>
      </w:r>
      <w:proofErr w:type="spellEnd"/>
      <w:r w:rsidRPr="00FF49F3">
        <w:rPr>
          <w:rFonts w:ascii="Verdana" w:eastAsia="Times New Roman" w:hAnsi="Verdana" w:cs="Calibri"/>
          <w:color w:val="000000"/>
          <w:sz w:val="20"/>
          <w:szCs w:val="20"/>
          <w:bdr w:val="none" w:sz="0" w:space="0" w:color="auto" w:frame="1"/>
          <w:lang w:eastAsia="it-IT"/>
        </w:rPr>
        <w:t xml:space="preserve"> </w:t>
      </w:r>
      <w:proofErr w:type="spellStart"/>
      <w:r w:rsidRPr="00FF49F3">
        <w:rPr>
          <w:rFonts w:ascii="Verdana" w:eastAsia="Times New Roman" w:hAnsi="Verdana" w:cs="Calibri"/>
          <w:color w:val="000000"/>
          <w:sz w:val="20"/>
          <w:szCs w:val="20"/>
          <w:bdr w:val="none" w:sz="0" w:space="0" w:color="auto" w:frame="1"/>
          <w:lang w:eastAsia="it-IT"/>
        </w:rPr>
        <w:t>hub</w:t>
      </w:r>
      <w:proofErr w:type="spellEnd"/>
      <w:r w:rsidRPr="00FF49F3">
        <w:rPr>
          <w:rFonts w:ascii="Verdana" w:eastAsia="Times New Roman" w:hAnsi="Verdana" w:cs="Calibri"/>
          <w:color w:val="000000"/>
          <w:sz w:val="20"/>
          <w:szCs w:val="20"/>
          <w:bdr w:val="none" w:sz="0" w:space="0" w:color="auto" w:frame="1"/>
          <w:lang w:eastAsia="it-IT"/>
        </w:rPr>
        <w:t xml:space="preserve">:  domani, venerdì 12 Marzo 2021, alle ore 15, online su piattaforma </w:t>
      </w:r>
      <w:proofErr w:type="spellStart"/>
      <w:r w:rsidRPr="00FF49F3">
        <w:rPr>
          <w:rFonts w:ascii="Verdana" w:eastAsia="Times New Roman" w:hAnsi="Verdana" w:cs="Calibri"/>
          <w:color w:val="000000"/>
          <w:sz w:val="20"/>
          <w:szCs w:val="20"/>
          <w:bdr w:val="none" w:sz="0" w:space="0" w:color="auto" w:frame="1"/>
          <w:lang w:eastAsia="it-IT"/>
        </w:rPr>
        <w:t>Teams</w:t>
      </w:r>
      <w:proofErr w:type="spellEnd"/>
      <w:r w:rsidRPr="00FF49F3">
        <w:rPr>
          <w:rFonts w:ascii="Verdana" w:eastAsia="Times New Roman" w:hAnsi="Verdana" w:cs="Calibri"/>
          <w:color w:val="000000"/>
          <w:sz w:val="20"/>
          <w:szCs w:val="20"/>
          <w:bdr w:val="none" w:sz="0" w:space="0" w:color="auto" w:frame="1"/>
          <w:lang w:eastAsia="it-IT"/>
        </w:rPr>
        <w:t>, si terrà il primo seminario della seconda edizione di questo progetto di formazione, disseminazione e </w:t>
      </w:r>
      <w:proofErr w:type="spellStart"/>
      <w:r w:rsidRPr="00FF49F3">
        <w:rPr>
          <w:rFonts w:ascii="Verdana" w:eastAsia="Times New Roman" w:hAnsi="Verdana" w:cs="Calibri"/>
          <w:i/>
          <w:iCs/>
          <w:color w:val="000000"/>
          <w:sz w:val="20"/>
          <w:szCs w:val="20"/>
          <w:bdr w:val="none" w:sz="0" w:space="0" w:color="auto" w:frame="1"/>
          <w:lang w:eastAsia="it-IT"/>
        </w:rPr>
        <w:t>networking</w:t>
      </w:r>
      <w:proofErr w:type="spellEnd"/>
      <w:r w:rsidRPr="00FF49F3">
        <w:rPr>
          <w:rFonts w:ascii="Verdana" w:eastAsia="Times New Roman" w:hAnsi="Verdana" w:cs="Calibri"/>
          <w:color w:val="000000"/>
          <w:sz w:val="20"/>
          <w:szCs w:val="20"/>
          <w:bdr w:val="none" w:sz="0" w:space="0" w:color="auto" w:frame="1"/>
          <w:lang w:eastAsia="it-IT"/>
        </w:rPr>
        <w:t> promosso dal corso di laurea in Economia del Turismo del Dipartimento di Economia dell’Università degli Studi di Perugia, con l’obiettivo di mettere in rete Istituzioni, imprenditori, studenti e ricercatori ed aprire uno spazio di confronto e discussione sui problemi del Turismo. </w:t>
      </w:r>
    </w:p>
    <w:p w:rsidR="00FF49F3" w:rsidRPr="00FF49F3" w:rsidRDefault="00FF49F3" w:rsidP="00FF49F3">
      <w:pPr>
        <w:shd w:val="clear" w:color="auto" w:fill="FFFFFF"/>
        <w:spacing w:after="0" w:line="330" w:lineRule="atLeast"/>
        <w:jc w:val="both"/>
        <w:textAlignment w:val="baseline"/>
        <w:rPr>
          <w:rFonts w:ascii="Calibri" w:eastAsia="Times New Roman" w:hAnsi="Calibri" w:cs="Calibri"/>
          <w:color w:val="000000"/>
          <w:sz w:val="22"/>
          <w:szCs w:val="22"/>
          <w:lang w:eastAsia="it-IT"/>
        </w:rPr>
      </w:pPr>
      <w:r w:rsidRPr="00FF49F3">
        <w:rPr>
          <w:rFonts w:ascii="Verdana" w:eastAsia="Times New Roman" w:hAnsi="Verdana" w:cs="Calibri"/>
          <w:color w:val="000000"/>
          <w:sz w:val="20"/>
          <w:szCs w:val="20"/>
          <w:bdr w:val="none" w:sz="0" w:space="0" w:color="auto" w:frame="1"/>
          <w:lang w:eastAsia="it-IT"/>
        </w:rPr>
        <w:t>Il tema dell’appuntamento di domani è: “IL TURISMO IN UMBRIA DOPO IL COVID: SIAMO  PRONTI ALLA RIPARTENZA?”. Sarà dedicato, quindi, a ragionare, in particolare, sulle prospettive del riavvio post pandemia delle attività del settore. Si tratta, evidentemente, di un argomento di estremo interesse, che offrirà l’opportunità di fare il punto su un settore cruciale del tessuto economico regionale e di analizzare gli strumenti operativi necessari per superare le attuali criticità in vista del rilancio del mercato turistico.  </w:t>
      </w:r>
    </w:p>
    <w:p w:rsidR="00FF49F3" w:rsidRPr="00FF49F3" w:rsidRDefault="00FF49F3" w:rsidP="00FF49F3">
      <w:pPr>
        <w:shd w:val="clear" w:color="auto" w:fill="FFFFFF"/>
        <w:spacing w:after="0" w:line="330" w:lineRule="atLeast"/>
        <w:jc w:val="both"/>
        <w:textAlignment w:val="baseline"/>
        <w:rPr>
          <w:rFonts w:ascii="Calibri" w:eastAsia="Times New Roman" w:hAnsi="Calibri" w:cs="Calibri"/>
          <w:color w:val="000000"/>
          <w:sz w:val="22"/>
          <w:szCs w:val="22"/>
          <w:lang w:eastAsia="it-IT"/>
        </w:rPr>
      </w:pPr>
      <w:r w:rsidRPr="00FF49F3">
        <w:rPr>
          <w:rFonts w:ascii="Verdana" w:eastAsia="Times New Roman" w:hAnsi="Verdana" w:cs="Calibri"/>
          <w:color w:val="000000"/>
          <w:sz w:val="20"/>
          <w:szCs w:val="20"/>
          <w:bdr w:val="none" w:sz="0" w:space="0" w:color="auto" w:frame="1"/>
          <w:lang w:eastAsia="it-IT"/>
        </w:rPr>
        <w:t>L’evento sarà aperto dai saluti istituzionali del Magnifico Rettore, Prof. Maurizio Oliviero, del Sindaco di Assisi Prof.ssa Stefania Proietti, del Prof. Libero Mario Mari, Direttore del Dipartimento di Economia e del Prof. Francesco Scaglione, Presidente del Corso di laurea in Economia del Turismo. </w:t>
      </w:r>
    </w:p>
    <w:p w:rsidR="00FF49F3" w:rsidRPr="00FF49F3" w:rsidRDefault="00FF49F3" w:rsidP="00FF49F3">
      <w:pPr>
        <w:shd w:val="clear" w:color="auto" w:fill="FFFFFF"/>
        <w:spacing w:after="0" w:line="330" w:lineRule="atLeast"/>
        <w:jc w:val="both"/>
        <w:textAlignment w:val="baseline"/>
        <w:rPr>
          <w:rFonts w:ascii="Calibri" w:eastAsia="Times New Roman" w:hAnsi="Calibri" w:cs="Calibri"/>
          <w:color w:val="000000"/>
          <w:sz w:val="22"/>
          <w:szCs w:val="22"/>
          <w:lang w:eastAsia="it-IT"/>
        </w:rPr>
      </w:pPr>
      <w:r w:rsidRPr="00FF49F3">
        <w:rPr>
          <w:rFonts w:ascii="Verdana" w:eastAsia="Times New Roman" w:hAnsi="Verdana" w:cs="Calibri"/>
          <w:color w:val="000000"/>
          <w:sz w:val="20"/>
          <w:szCs w:val="20"/>
          <w:bdr w:val="none" w:sz="0" w:space="0" w:color="auto" w:frame="1"/>
          <w:lang w:eastAsia="it-IT"/>
        </w:rPr>
        <w:t> </w:t>
      </w:r>
    </w:p>
    <w:p w:rsidR="00FF49F3" w:rsidRPr="00FF49F3" w:rsidRDefault="00FF49F3" w:rsidP="00FF49F3">
      <w:pPr>
        <w:shd w:val="clear" w:color="auto" w:fill="FFFFFF"/>
        <w:spacing w:after="0" w:line="330" w:lineRule="atLeast"/>
        <w:jc w:val="both"/>
        <w:textAlignment w:val="baseline"/>
        <w:rPr>
          <w:rFonts w:ascii="Calibri" w:eastAsia="Times New Roman" w:hAnsi="Calibri" w:cs="Calibri"/>
          <w:color w:val="000000"/>
          <w:sz w:val="22"/>
          <w:szCs w:val="22"/>
          <w:lang w:eastAsia="it-IT"/>
        </w:rPr>
      </w:pPr>
      <w:r w:rsidRPr="00FF49F3">
        <w:rPr>
          <w:rFonts w:ascii="Verdana" w:eastAsia="Times New Roman" w:hAnsi="Verdana" w:cs="Calibri"/>
          <w:color w:val="000000"/>
          <w:sz w:val="20"/>
          <w:szCs w:val="20"/>
          <w:bdr w:val="none" w:sz="0" w:space="0" w:color="auto" w:frame="1"/>
          <w:lang w:eastAsia="it-IT"/>
        </w:rPr>
        <w:t xml:space="preserve">Seguirà la tavola rotonda, moderata dal Prof. Fabio Forlani, docente di Marketing delle Imprese Turistiche, alla quale parteciperanno, oltre al Sindaco di Assisi con Delega al Turismo Proietti,  il Dott. Luigi Rossetti, Direttore del servizio Sviluppo Economico della Regione Umbria, il Dott. Giorgio </w:t>
      </w:r>
      <w:proofErr w:type="spellStart"/>
      <w:r w:rsidRPr="00FF49F3">
        <w:rPr>
          <w:rFonts w:ascii="Verdana" w:eastAsia="Times New Roman" w:hAnsi="Verdana" w:cs="Calibri"/>
          <w:color w:val="000000"/>
          <w:sz w:val="20"/>
          <w:szCs w:val="20"/>
          <w:bdr w:val="none" w:sz="0" w:space="0" w:color="auto" w:frame="1"/>
          <w:lang w:eastAsia="it-IT"/>
        </w:rPr>
        <w:t>Mencaroni</w:t>
      </w:r>
      <w:proofErr w:type="spellEnd"/>
      <w:r w:rsidRPr="00FF49F3">
        <w:rPr>
          <w:rFonts w:ascii="Verdana" w:eastAsia="Times New Roman" w:hAnsi="Verdana" w:cs="Calibri"/>
          <w:color w:val="000000"/>
          <w:sz w:val="20"/>
          <w:szCs w:val="20"/>
          <w:bdr w:val="none" w:sz="0" w:space="0" w:color="auto" w:frame="1"/>
          <w:lang w:eastAsia="it-IT"/>
        </w:rPr>
        <w:t xml:space="preserve">, Presidente della Camera di Commercio dell'Umbria, il Dott. Simone </w:t>
      </w:r>
      <w:proofErr w:type="spellStart"/>
      <w:r w:rsidRPr="00FF49F3">
        <w:rPr>
          <w:rFonts w:ascii="Verdana" w:eastAsia="Times New Roman" w:hAnsi="Verdana" w:cs="Calibri"/>
          <w:color w:val="000000"/>
          <w:sz w:val="20"/>
          <w:szCs w:val="20"/>
          <w:bdr w:val="none" w:sz="0" w:space="0" w:color="auto" w:frame="1"/>
          <w:lang w:eastAsia="it-IT"/>
        </w:rPr>
        <w:t>Fittuccia</w:t>
      </w:r>
      <w:proofErr w:type="spellEnd"/>
      <w:r w:rsidRPr="00FF49F3">
        <w:rPr>
          <w:rFonts w:ascii="Verdana" w:eastAsia="Times New Roman" w:hAnsi="Verdana" w:cs="Calibri"/>
          <w:color w:val="000000"/>
          <w:sz w:val="20"/>
          <w:szCs w:val="20"/>
          <w:bdr w:val="none" w:sz="0" w:space="0" w:color="auto" w:frame="1"/>
          <w:lang w:eastAsia="it-IT"/>
        </w:rPr>
        <w:t xml:space="preserve">, Presidente di </w:t>
      </w:r>
      <w:proofErr w:type="spellStart"/>
      <w:r w:rsidRPr="00FF49F3">
        <w:rPr>
          <w:rFonts w:ascii="Verdana" w:eastAsia="Times New Roman" w:hAnsi="Verdana" w:cs="Calibri"/>
          <w:color w:val="000000"/>
          <w:sz w:val="20"/>
          <w:szCs w:val="20"/>
          <w:bdr w:val="none" w:sz="0" w:space="0" w:color="auto" w:frame="1"/>
          <w:lang w:eastAsia="it-IT"/>
        </w:rPr>
        <w:t>Federalberghi</w:t>
      </w:r>
      <w:proofErr w:type="spellEnd"/>
      <w:r w:rsidRPr="00FF49F3">
        <w:rPr>
          <w:rFonts w:ascii="Verdana" w:eastAsia="Times New Roman" w:hAnsi="Verdana" w:cs="Calibri"/>
          <w:color w:val="000000"/>
          <w:sz w:val="20"/>
          <w:szCs w:val="20"/>
          <w:bdr w:val="none" w:sz="0" w:space="0" w:color="auto" w:frame="1"/>
          <w:lang w:eastAsia="it-IT"/>
        </w:rPr>
        <w:t xml:space="preserve"> Umbria, la Dott.ssa Maria Carmela </w:t>
      </w:r>
      <w:proofErr w:type="spellStart"/>
      <w:r w:rsidRPr="00FF49F3">
        <w:rPr>
          <w:rFonts w:ascii="Verdana" w:eastAsia="Times New Roman" w:hAnsi="Verdana" w:cs="Calibri"/>
          <w:color w:val="000000"/>
          <w:sz w:val="20"/>
          <w:szCs w:val="20"/>
          <w:bdr w:val="none" w:sz="0" w:space="0" w:color="auto" w:frame="1"/>
          <w:lang w:eastAsia="it-IT"/>
        </w:rPr>
        <w:t>Colaiacovo</w:t>
      </w:r>
      <w:proofErr w:type="spellEnd"/>
      <w:r w:rsidRPr="00FF49F3">
        <w:rPr>
          <w:rFonts w:ascii="Verdana" w:eastAsia="Times New Roman" w:hAnsi="Verdana" w:cs="Calibri"/>
          <w:color w:val="000000"/>
          <w:sz w:val="20"/>
          <w:szCs w:val="20"/>
          <w:bdr w:val="none" w:sz="0" w:space="0" w:color="auto" w:frame="1"/>
          <w:lang w:eastAsia="it-IT"/>
        </w:rPr>
        <w:t xml:space="preserve">, Vice Presidente di Confindustria Alberghi, il Dott. Michele </w:t>
      </w:r>
      <w:proofErr w:type="spellStart"/>
      <w:r w:rsidRPr="00FF49F3">
        <w:rPr>
          <w:rFonts w:ascii="Verdana" w:eastAsia="Times New Roman" w:hAnsi="Verdana" w:cs="Calibri"/>
          <w:color w:val="000000"/>
          <w:sz w:val="20"/>
          <w:szCs w:val="20"/>
          <w:bdr w:val="none" w:sz="0" w:space="0" w:color="auto" w:frame="1"/>
          <w:lang w:eastAsia="it-IT"/>
        </w:rPr>
        <w:t>Benemio</w:t>
      </w:r>
      <w:proofErr w:type="spellEnd"/>
      <w:r w:rsidRPr="00FF49F3">
        <w:rPr>
          <w:rFonts w:ascii="Verdana" w:eastAsia="Times New Roman" w:hAnsi="Verdana" w:cs="Calibri"/>
          <w:color w:val="000000"/>
          <w:sz w:val="20"/>
          <w:szCs w:val="20"/>
          <w:bdr w:val="none" w:sz="0" w:space="0" w:color="auto" w:frame="1"/>
          <w:lang w:eastAsia="it-IT"/>
        </w:rPr>
        <w:t xml:space="preserve">, Presidente di CNA Turismo e Cultura Umbria, il Dott. Matteo Fortunati, Presidente di </w:t>
      </w:r>
      <w:proofErr w:type="spellStart"/>
      <w:r w:rsidRPr="00FF49F3">
        <w:rPr>
          <w:rFonts w:ascii="Verdana" w:eastAsia="Times New Roman" w:hAnsi="Verdana" w:cs="Calibri"/>
          <w:color w:val="000000"/>
          <w:sz w:val="20"/>
          <w:szCs w:val="20"/>
          <w:bdr w:val="none" w:sz="0" w:space="0" w:color="auto" w:frame="1"/>
          <w:lang w:eastAsia="it-IT"/>
        </w:rPr>
        <w:t>AssoTurismo</w:t>
      </w:r>
      <w:proofErr w:type="spellEnd"/>
      <w:r w:rsidRPr="00FF49F3">
        <w:rPr>
          <w:rFonts w:ascii="Verdana" w:eastAsia="Times New Roman" w:hAnsi="Verdana" w:cs="Calibri"/>
          <w:color w:val="000000"/>
          <w:sz w:val="20"/>
          <w:szCs w:val="20"/>
          <w:bdr w:val="none" w:sz="0" w:space="0" w:color="auto" w:frame="1"/>
          <w:lang w:eastAsia="it-IT"/>
        </w:rPr>
        <w:t xml:space="preserve"> </w:t>
      </w:r>
      <w:proofErr w:type="spellStart"/>
      <w:r w:rsidRPr="00FF49F3">
        <w:rPr>
          <w:rFonts w:ascii="Verdana" w:eastAsia="Times New Roman" w:hAnsi="Verdana" w:cs="Calibri"/>
          <w:color w:val="000000"/>
          <w:sz w:val="20"/>
          <w:szCs w:val="20"/>
          <w:bdr w:val="none" w:sz="0" w:space="0" w:color="auto" w:frame="1"/>
          <w:lang w:eastAsia="it-IT"/>
        </w:rPr>
        <w:t>Confesercenti</w:t>
      </w:r>
      <w:proofErr w:type="spellEnd"/>
      <w:r w:rsidRPr="00FF49F3">
        <w:rPr>
          <w:rFonts w:ascii="Verdana" w:eastAsia="Times New Roman" w:hAnsi="Verdana" w:cs="Calibri"/>
          <w:color w:val="000000"/>
          <w:sz w:val="20"/>
          <w:szCs w:val="20"/>
          <w:bdr w:val="none" w:sz="0" w:space="0" w:color="auto" w:frame="1"/>
          <w:lang w:eastAsia="it-IT"/>
        </w:rPr>
        <w:t xml:space="preserve"> Umbria, del Dott. Federico Tagliolini, Presidente di </w:t>
      </w:r>
      <w:proofErr w:type="spellStart"/>
      <w:r w:rsidRPr="00FF49F3">
        <w:rPr>
          <w:rFonts w:ascii="Verdana" w:eastAsia="Times New Roman" w:hAnsi="Verdana" w:cs="Calibri"/>
          <w:color w:val="000000"/>
          <w:sz w:val="20"/>
          <w:szCs w:val="20"/>
          <w:bdr w:val="none" w:sz="0" w:space="0" w:color="auto" w:frame="1"/>
          <w:lang w:eastAsia="it-IT"/>
        </w:rPr>
        <w:t>Fiavet</w:t>
      </w:r>
      <w:proofErr w:type="spellEnd"/>
      <w:r w:rsidRPr="00FF49F3">
        <w:rPr>
          <w:rFonts w:ascii="Verdana" w:eastAsia="Times New Roman" w:hAnsi="Verdana" w:cs="Calibri"/>
          <w:color w:val="000000"/>
          <w:sz w:val="20"/>
          <w:szCs w:val="20"/>
          <w:bdr w:val="none" w:sz="0" w:space="0" w:color="auto" w:frame="1"/>
          <w:lang w:eastAsia="it-IT"/>
        </w:rPr>
        <w:t xml:space="preserve"> Umbria e, infine, di Maddalena D'Amico, Presidente di AGTU Associazione Guide Turistiche Umbria. </w:t>
      </w:r>
    </w:p>
    <w:p w:rsidR="00FF49F3" w:rsidRPr="00FF49F3" w:rsidRDefault="00FF49F3" w:rsidP="00FF49F3">
      <w:pPr>
        <w:shd w:val="clear" w:color="auto" w:fill="FFFFFF"/>
        <w:spacing w:after="0" w:line="330" w:lineRule="atLeast"/>
        <w:jc w:val="both"/>
        <w:textAlignment w:val="baseline"/>
        <w:rPr>
          <w:rFonts w:ascii="Calibri" w:eastAsia="Times New Roman" w:hAnsi="Calibri" w:cs="Calibri"/>
          <w:color w:val="000000"/>
          <w:sz w:val="22"/>
          <w:szCs w:val="22"/>
          <w:lang w:eastAsia="it-IT"/>
        </w:rPr>
      </w:pPr>
      <w:r w:rsidRPr="00FF49F3">
        <w:rPr>
          <w:rFonts w:ascii="Verdana" w:eastAsia="Times New Roman" w:hAnsi="Verdana" w:cs="Calibri"/>
          <w:color w:val="000000"/>
          <w:sz w:val="20"/>
          <w:szCs w:val="20"/>
          <w:bdr w:val="none" w:sz="0" w:space="0" w:color="auto" w:frame="1"/>
          <w:lang w:eastAsia="it-IT"/>
        </w:rPr>
        <w:t> </w:t>
      </w:r>
    </w:p>
    <w:p w:rsidR="00FF49F3" w:rsidRPr="00FF49F3" w:rsidRDefault="00FF49F3" w:rsidP="00FF49F3">
      <w:pPr>
        <w:shd w:val="clear" w:color="auto" w:fill="FFFFFF"/>
        <w:spacing w:after="0" w:line="330" w:lineRule="atLeast"/>
        <w:jc w:val="both"/>
        <w:textAlignment w:val="baseline"/>
        <w:rPr>
          <w:rFonts w:ascii="Calibri" w:eastAsia="Times New Roman" w:hAnsi="Calibri" w:cs="Calibri"/>
          <w:color w:val="000000"/>
          <w:sz w:val="22"/>
          <w:szCs w:val="22"/>
          <w:lang w:eastAsia="it-IT"/>
        </w:rPr>
      </w:pPr>
      <w:r w:rsidRPr="00FF49F3">
        <w:rPr>
          <w:rFonts w:ascii="Verdana" w:eastAsia="Times New Roman" w:hAnsi="Verdana" w:cs="Calibri"/>
          <w:color w:val="000000"/>
          <w:sz w:val="20"/>
          <w:szCs w:val="20"/>
          <w:bdr w:val="none" w:sz="0" w:space="0" w:color="auto" w:frame="1"/>
          <w:lang w:eastAsia="it-IT"/>
        </w:rPr>
        <w:t>Il programma 2021 di UTH prevede sei incontri </w:t>
      </w:r>
      <w:r w:rsidRPr="00FF49F3">
        <w:rPr>
          <w:rFonts w:ascii="Verdana" w:eastAsia="Times New Roman" w:hAnsi="Verdana" w:cs="Calibri"/>
          <w:i/>
          <w:iCs/>
          <w:color w:val="000000"/>
          <w:sz w:val="20"/>
          <w:szCs w:val="20"/>
          <w:bdr w:val="none" w:sz="0" w:space="0" w:color="auto" w:frame="1"/>
          <w:lang w:eastAsia="it-IT"/>
        </w:rPr>
        <w:t>online</w:t>
      </w:r>
      <w:r w:rsidRPr="00FF49F3">
        <w:rPr>
          <w:rFonts w:ascii="Verdana" w:eastAsia="Times New Roman" w:hAnsi="Verdana" w:cs="Calibri"/>
          <w:color w:val="000000"/>
          <w:sz w:val="20"/>
          <w:szCs w:val="20"/>
          <w:bdr w:val="none" w:sz="0" w:space="0" w:color="auto" w:frame="1"/>
          <w:lang w:eastAsia="it-IT"/>
        </w:rPr>
        <w:t>, a cadenza quindicinale, aperti al pubblico: il link all’aula digitale può essere richiesto alla Segreteria Organizzativa, scrivendo all’</w:t>
      </w:r>
      <w:proofErr w:type="spellStart"/>
      <w:r w:rsidRPr="00FF49F3">
        <w:rPr>
          <w:rFonts w:ascii="Verdana" w:eastAsia="Times New Roman" w:hAnsi="Verdana" w:cs="Calibri"/>
          <w:color w:val="000000"/>
          <w:sz w:val="20"/>
          <w:szCs w:val="20"/>
          <w:bdr w:val="none" w:sz="0" w:space="0" w:color="auto" w:frame="1"/>
          <w:lang w:eastAsia="it-IT"/>
        </w:rPr>
        <w:t>email</w:t>
      </w:r>
      <w:proofErr w:type="spellEnd"/>
      <w:r w:rsidRPr="00FF49F3">
        <w:rPr>
          <w:rFonts w:ascii="Verdana" w:eastAsia="Times New Roman" w:hAnsi="Verdana" w:cs="Calibri"/>
          <w:color w:val="000000"/>
          <w:sz w:val="20"/>
          <w:szCs w:val="20"/>
          <w:bdr w:val="none" w:sz="0" w:space="0" w:color="auto" w:frame="1"/>
          <w:lang w:eastAsia="it-IT"/>
        </w:rPr>
        <w:t>: pietro.ronca@unipg.it.   </w:t>
      </w:r>
    </w:p>
    <w:p w:rsidR="00FF49F3" w:rsidRPr="00FF49F3" w:rsidRDefault="00FF49F3" w:rsidP="00FF49F3">
      <w:pPr>
        <w:shd w:val="clear" w:color="auto" w:fill="FFFFFF"/>
        <w:spacing w:after="0" w:line="240" w:lineRule="auto"/>
        <w:rPr>
          <w:rFonts w:ascii="Times New Roman" w:eastAsia="Times New Roman" w:hAnsi="Times New Roman" w:cs="Times New Roman"/>
          <w:color w:val="000000"/>
          <w:lang w:eastAsia="it-IT"/>
        </w:rPr>
      </w:pPr>
    </w:p>
    <w:p w:rsidR="00FF49F3" w:rsidRPr="00FF49F3" w:rsidRDefault="00FF49F3" w:rsidP="00FF49F3">
      <w:pPr>
        <w:shd w:val="clear" w:color="auto" w:fill="FFFFFF"/>
        <w:spacing w:after="0" w:line="240" w:lineRule="auto"/>
        <w:jc w:val="both"/>
        <w:rPr>
          <w:rFonts w:ascii="Times New Roman" w:eastAsia="Times New Roman" w:hAnsi="Times New Roman" w:cs="Times New Roman"/>
          <w:color w:val="000000"/>
          <w:lang w:eastAsia="it-IT"/>
        </w:rPr>
      </w:pPr>
      <w:r w:rsidRPr="00FF49F3">
        <w:rPr>
          <w:rFonts w:ascii="Verdana" w:eastAsia="Times New Roman" w:hAnsi="Verdana" w:cs="Times New Roman"/>
          <w:b/>
          <w:bCs/>
          <w:color w:val="333333"/>
          <w:spacing w:val="5"/>
          <w:sz w:val="20"/>
          <w:szCs w:val="20"/>
          <w:bdr w:val="none" w:sz="0" w:space="0" w:color="auto" w:frame="1"/>
          <w:shd w:val="clear" w:color="auto" w:fill="FFFFFF"/>
          <w:lang w:eastAsia="it-IT"/>
        </w:rPr>
        <w:t>Perugia, 11 marzo 2021 </w:t>
      </w:r>
    </w:p>
    <w:p w:rsidR="004A5BFE" w:rsidRDefault="004A5BFE" w:rsidP="00D52D3B">
      <w:pPr>
        <w:pStyle w:val="NormaleWeb"/>
        <w:shd w:val="clear" w:color="auto" w:fill="FFFFFF" w:themeFill="background1"/>
        <w:spacing w:before="0" w:beforeAutospacing="0" w:after="0" w:afterAutospacing="0" w:line="240" w:lineRule="auto"/>
        <w:jc w:val="both"/>
        <w:rPr>
          <w:rFonts w:ascii="Verdana" w:hAnsi="Verdana"/>
          <w:b/>
          <w:bCs/>
          <w:color w:val="333333"/>
          <w:spacing w:val="5"/>
          <w:sz w:val="20"/>
          <w:szCs w:val="20"/>
          <w:bdr w:val="none" w:sz="0" w:space="0" w:color="auto" w:frame="1"/>
          <w:shd w:val="clear" w:color="auto" w:fill="FFFFFF"/>
        </w:rPr>
      </w:pPr>
    </w:p>
    <w:p w:rsidR="00D52D3B" w:rsidRDefault="00D52D3B">
      <w:pPr>
        <w:pStyle w:val="NormaleWeb"/>
        <w:shd w:val="clear" w:color="auto" w:fill="FFFFFF" w:themeFill="background1"/>
        <w:spacing w:before="0" w:beforeAutospacing="0" w:after="0" w:afterAutospacing="0" w:line="240" w:lineRule="auto"/>
        <w:jc w:val="both"/>
        <w:rPr>
          <w:rFonts w:ascii="Verdana" w:hAnsi="Verdana"/>
          <w:b/>
          <w:bCs/>
          <w:color w:val="333333"/>
          <w:spacing w:val="5"/>
          <w:sz w:val="20"/>
          <w:szCs w:val="20"/>
          <w:bdr w:val="none" w:sz="0" w:space="0" w:color="auto" w:frame="1"/>
          <w:shd w:val="clear" w:color="auto" w:fill="FFFFFF"/>
        </w:rPr>
      </w:pPr>
    </w:p>
    <w:sectPr w:rsidR="00D52D3B" w:rsidSect="00EF4D6E">
      <w:headerReference w:type="even" r:id="rId8"/>
      <w:headerReference w:type="default" r:id="rId9"/>
      <w:footerReference w:type="even" r:id="rId10"/>
      <w:footerReference w:type="default" r:id="rId11"/>
      <w:headerReference w:type="first" r:id="rId12"/>
      <w:footerReference w:type="first" r:id="rId13"/>
      <w:pgSz w:w="11906" w:h="16838"/>
      <w:pgMar w:top="18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D6" w:rsidRDefault="00310FD6" w:rsidP="005C2BD2">
      <w:r>
        <w:separator/>
      </w:r>
    </w:p>
  </w:endnote>
  <w:endnote w:type="continuationSeparator" w:id="0">
    <w:p w:rsidR="00310FD6" w:rsidRDefault="00310FD6"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w:t>
          </w:r>
          <w:proofErr w:type="spellStart"/>
          <w:r>
            <w:rPr>
              <w:rFonts w:ascii="Verdana" w:hAnsi="Verdana"/>
              <w:b/>
              <w:sz w:val="12"/>
              <w:szCs w:val="12"/>
            </w:rPr>
            <w:t>ComunicazioneUfficio</w:t>
          </w:r>
          <w:proofErr w:type="spellEnd"/>
          <w:r>
            <w:rPr>
              <w:rFonts w:ascii="Verdana" w:hAnsi="Verdana"/>
              <w:b/>
              <w:sz w:val="12"/>
              <w:szCs w:val="12"/>
            </w:rPr>
            <w:t xml:space="preserve">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D6" w:rsidRDefault="00310FD6" w:rsidP="005C2BD2">
      <w:r>
        <w:separator/>
      </w:r>
    </w:p>
  </w:footnote>
  <w:footnote w:type="continuationSeparator" w:id="0">
    <w:p w:rsidR="00310FD6" w:rsidRDefault="00310FD6"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B80D3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B80D3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B80D3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10930"/>
    <w:rsid w:val="00021B3B"/>
    <w:rsid w:val="00024504"/>
    <w:rsid w:val="000305E6"/>
    <w:rsid w:val="000332C0"/>
    <w:rsid w:val="00033486"/>
    <w:rsid w:val="0003673A"/>
    <w:rsid w:val="000421B9"/>
    <w:rsid w:val="00042690"/>
    <w:rsid w:val="0005046B"/>
    <w:rsid w:val="00052FD8"/>
    <w:rsid w:val="00060259"/>
    <w:rsid w:val="000616CC"/>
    <w:rsid w:val="00061774"/>
    <w:rsid w:val="00061A14"/>
    <w:rsid w:val="000674FF"/>
    <w:rsid w:val="000832F1"/>
    <w:rsid w:val="0008355F"/>
    <w:rsid w:val="0008359D"/>
    <w:rsid w:val="00083E49"/>
    <w:rsid w:val="00087D2F"/>
    <w:rsid w:val="0009764E"/>
    <w:rsid w:val="000A1FCF"/>
    <w:rsid w:val="000A22BB"/>
    <w:rsid w:val="000A3F2E"/>
    <w:rsid w:val="000A598D"/>
    <w:rsid w:val="000A7053"/>
    <w:rsid w:val="000B0902"/>
    <w:rsid w:val="000B1C54"/>
    <w:rsid w:val="000B56DD"/>
    <w:rsid w:val="000B6F24"/>
    <w:rsid w:val="000C1B92"/>
    <w:rsid w:val="000C2865"/>
    <w:rsid w:val="000D5A26"/>
    <w:rsid w:val="000E4B28"/>
    <w:rsid w:val="000F0129"/>
    <w:rsid w:val="000F1331"/>
    <w:rsid w:val="000F186C"/>
    <w:rsid w:val="000F27C0"/>
    <w:rsid w:val="000F3743"/>
    <w:rsid w:val="001030D3"/>
    <w:rsid w:val="001051E9"/>
    <w:rsid w:val="001075F2"/>
    <w:rsid w:val="00110E36"/>
    <w:rsid w:val="00112955"/>
    <w:rsid w:val="001320E9"/>
    <w:rsid w:val="00137F42"/>
    <w:rsid w:val="001414AC"/>
    <w:rsid w:val="00152DC1"/>
    <w:rsid w:val="00161EE2"/>
    <w:rsid w:val="001638A9"/>
    <w:rsid w:val="001654DC"/>
    <w:rsid w:val="00167146"/>
    <w:rsid w:val="0017356C"/>
    <w:rsid w:val="00174566"/>
    <w:rsid w:val="00182173"/>
    <w:rsid w:val="00196E4C"/>
    <w:rsid w:val="001A4672"/>
    <w:rsid w:val="001A66EF"/>
    <w:rsid w:val="001B20D3"/>
    <w:rsid w:val="001B4EA6"/>
    <w:rsid w:val="001C42D4"/>
    <w:rsid w:val="001D30A5"/>
    <w:rsid w:val="001E49D5"/>
    <w:rsid w:val="001E704D"/>
    <w:rsid w:val="001F08B0"/>
    <w:rsid w:val="001F2FCA"/>
    <w:rsid w:val="002107F6"/>
    <w:rsid w:val="002111E7"/>
    <w:rsid w:val="00213E77"/>
    <w:rsid w:val="00215044"/>
    <w:rsid w:val="00216CCB"/>
    <w:rsid w:val="00217AD2"/>
    <w:rsid w:val="0022329E"/>
    <w:rsid w:val="00226F30"/>
    <w:rsid w:val="0022759B"/>
    <w:rsid w:val="00234BF2"/>
    <w:rsid w:val="002364CB"/>
    <w:rsid w:val="002440A0"/>
    <w:rsid w:val="00244FA4"/>
    <w:rsid w:val="0024751B"/>
    <w:rsid w:val="00247A41"/>
    <w:rsid w:val="00251B02"/>
    <w:rsid w:val="00256707"/>
    <w:rsid w:val="002575C6"/>
    <w:rsid w:val="002601C9"/>
    <w:rsid w:val="00277CAE"/>
    <w:rsid w:val="002821B9"/>
    <w:rsid w:val="00284F0F"/>
    <w:rsid w:val="00285F8D"/>
    <w:rsid w:val="00292AF5"/>
    <w:rsid w:val="00294FED"/>
    <w:rsid w:val="002A415D"/>
    <w:rsid w:val="002A7FB2"/>
    <w:rsid w:val="002B1ACA"/>
    <w:rsid w:val="002B5666"/>
    <w:rsid w:val="002B602F"/>
    <w:rsid w:val="002C0120"/>
    <w:rsid w:val="002C0A78"/>
    <w:rsid w:val="002C6C2F"/>
    <w:rsid w:val="002D2357"/>
    <w:rsid w:val="002E0745"/>
    <w:rsid w:val="002E4126"/>
    <w:rsid w:val="002E63BB"/>
    <w:rsid w:val="002F1200"/>
    <w:rsid w:val="002F141D"/>
    <w:rsid w:val="002F2690"/>
    <w:rsid w:val="002F5B9F"/>
    <w:rsid w:val="002F7C35"/>
    <w:rsid w:val="003100BA"/>
    <w:rsid w:val="00310FD6"/>
    <w:rsid w:val="00322548"/>
    <w:rsid w:val="00325A1F"/>
    <w:rsid w:val="00343CA1"/>
    <w:rsid w:val="003462D0"/>
    <w:rsid w:val="00347617"/>
    <w:rsid w:val="00350344"/>
    <w:rsid w:val="00360DED"/>
    <w:rsid w:val="0036344E"/>
    <w:rsid w:val="00371EAF"/>
    <w:rsid w:val="00385AA3"/>
    <w:rsid w:val="00390F8B"/>
    <w:rsid w:val="003A5811"/>
    <w:rsid w:val="003B349D"/>
    <w:rsid w:val="003B3EA9"/>
    <w:rsid w:val="003B4095"/>
    <w:rsid w:val="003B5116"/>
    <w:rsid w:val="003B5208"/>
    <w:rsid w:val="003B649C"/>
    <w:rsid w:val="003B65B0"/>
    <w:rsid w:val="003C0205"/>
    <w:rsid w:val="003C3538"/>
    <w:rsid w:val="003C4E4B"/>
    <w:rsid w:val="003C6649"/>
    <w:rsid w:val="003D3355"/>
    <w:rsid w:val="003E2C3E"/>
    <w:rsid w:val="003E2FA4"/>
    <w:rsid w:val="003E3CA4"/>
    <w:rsid w:val="003E5614"/>
    <w:rsid w:val="00400C16"/>
    <w:rsid w:val="00401736"/>
    <w:rsid w:val="00407E61"/>
    <w:rsid w:val="00410CCE"/>
    <w:rsid w:val="00414939"/>
    <w:rsid w:val="00415035"/>
    <w:rsid w:val="00421181"/>
    <w:rsid w:val="00426F29"/>
    <w:rsid w:val="004300FC"/>
    <w:rsid w:val="00432939"/>
    <w:rsid w:val="004368D1"/>
    <w:rsid w:val="00436DD6"/>
    <w:rsid w:val="004378A4"/>
    <w:rsid w:val="0044408B"/>
    <w:rsid w:val="004444B8"/>
    <w:rsid w:val="004513B6"/>
    <w:rsid w:val="004552EA"/>
    <w:rsid w:val="004611DE"/>
    <w:rsid w:val="00467A05"/>
    <w:rsid w:val="00484A62"/>
    <w:rsid w:val="004850CC"/>
    <w:rsid w:val="00491E92"/>
    <w:rsid w:val="00495B5C"/>
    <w:rsid w:val="004A0147"/>
    <w:rsid w:val="004A0FE2"/>
    <w:rsid w:val="004A5BFE"/>
    <w:rsid w:val="004B0290"/>
    <w:rsid w:val="004B1419"/>
    <w:rsid w:val="004B7977"/>
    <w:rsid w:val="004C093A"/>
    <w:rsid w:val="004C0A68"/>
    <w:rsid w:val="004C0C44"/>
    <w:rsid w:val="004C2749"/>
    <w:rsid w:val="004C501A"/>
    <w:rsid w:val="004C6F40"/>
    <w:rsid w:val="004D2A19"/>
    <w:rsid w:val="004D378F"/>
    <w:rsid w:val="004D6A09"/>
    <w:rsid w:val="004D7E0B"/>
    <w:rsid w:val="004E13A3"/>
    <w:rsid w:val="004E4DBF"/>
    <w:rsid w:val="004E6208"/>
    <w:rsid w:val="004E7B73"/>
    <w:rsid w:val="004F1AEF"/>
    <w:rsid w:val="004F25C9"/>
    <w:rsid w:val="004F6AD3"/>
    <w:rsid w:val="00504E3A"/>
    <w:rsid w:val="00505543"/>
    <w:rsid w:val="00506A84"/>
    <w:rsid w:val="005128C4"/>
    <w:rsid w:val="00513584"/>
    <w:rsid w:val="00517C96"/>
    <w:rsid w:val="005208BF"/>
    <w:rsid w:val="00523068"/>
    <w:rsid w:val="00523F28"/>
    <w:rsid w:val="0052728C"/>
    <w:rsid w:val="00531327"/>
    <w:rsid w:val="005336A1"/>
    <w:rsid w:val="00546C58"/>
    <w:rsid w:val="00555A3B"/>
    <w:rsid w:val="00560317"/>
    <w:rsid w:val="0056250C"/>
    <w:rsid w:val="00565C45"/>
    <w:rsid w:val="00570E73"/>
    <w:rsid w:val="00576DCD"/>
    <w:rsid w:val="005824A0"/>
    <w:rsid w:val="00583A5D"/>
    <w:rsid w:val="00585C0C"/>
    <w:rsid w:val="005902B2"/>
    <w:rsid w:val="005A0D0C"/>
    <w:rsid w:val="005A22B2"/>
    <w:rsid w:val="005A23FD"/>
    <w:rsid w:val="005B6A28"/>
    <w:rsid w:val="005C2BD2"/>
    <w:rsid w:val="005C4294"/>
    <w:rsid w:val="005C491B"/>
    <w:rsid w:val="005E2C4E"/>
    <w:rsid w:val="00612909"/>
    <w:rsid w:val="0061418C"/>
    <w:rsid w:val="00614A38"/>
    <w:rsid w:val="00617570"/>
    <w:rsid w:val="00630AB3"/>
    <w:rsid w:val="00644B6E"/>
    <w:rsid w:val="00670FCB"/>
    <w:rsid w:val="0067421B"/>
    <w:rsid w:val="00675041"/>
    <w:rsid w:val="00675329"/>
    <w:rsid w:val="00677450"/>
    <w:rsid w:val="006816EF"/>
    <w:rsid w:val="00685579"/>
    <w:rsid w:val="00686DF1"/>
    <w:rsid w:val="00691628"/>
    <w:rsid w:val="006A2FA6"/>
    <w:rsid w:val="006C1D02"/>
    <w:rsid w:val="006C2FC8"/>
    <w:rsid w:val="006C4437"/>
    <w:rsid w:val="006D73DE"/>
    <w:rsid w:val="006E2B0D"/>
    <w:rsid w:val="006E5493"/>
    <w:rsid w:val="006F5AC9"/>
    <w:rsid w:val="00701A93"/>
    <w:rsid w:val="007051BE"/>
    <w:rsid w:val="0071418B"/>
    <w:rsid w:val="0071446F"/>
    <w:rsid w:val="00722DDC"/>
    <w:rsid w:val="00742BBA"/>
    <w:rsid w:val="007445F5"/>
    <w:rsid w:val="00751560"/>
    <w:rsid w:val="00753E70"/>
    <w:rsid w:val="007604C3"/>
    <w:rsid w:val="00761152"/>
    <w:rsid w:val="00771C4A"/>
    <w:rsid w:val="007747E0"/>
    <w:rsid w:val="00775A96"/>
    <w:rsid w:val="00783876"/>
    <w:rsid w:val="007975B7"/>
    <w:rsid w:val="007B102B"/>
    <w:rsid w:val="007B27B7"/>
    <w:rsid w:val="007B6981"/>
    <w:rsid w:val="007C3988"/>
    <w:rsid w:val="007C499F"/>
    <w:rsid w:val="007C532A"/>
    <w:rsid w:val="007E1B9A"/>
    <w:rsid w:val="007E1C0C"/>
    <w:rsid w:val="007E1F54"/>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65FA"/>
    <w:rsid w:val="00881C98"/>
    <w:rsid w:val="0088737C"/>
    <w:rsid w:val="00887675"/>
    <w:rsid w:val="00894C05"/>
    <w:rsid w:val="00894C65"/>
    <w:rsid w:val="008A0547"/>
    <w:rsid w:val="008A67B9"/>
    <w:rsid w:val="008B0A03"/>
    <w:rsid w:val="008B49C1"/>
    <w:rsid w:val="008B4FF6"/>
    <w:rsid w:val="008B5260"/>
    <w:rsid w:val="008C04C1"/>
    <w:rsid w:val="008C5F63"/>
    <w:rsid w:val="008D1A38"/>
    <w:rsid w:val="008D3BE7"/>
    <w:rsid w:val="008D4336"/>
    <w:rsid w:val="008F1C50"/>
    <w:rsid w:val="008F52FD"/>
    <w:rsid w:val="00900DDD"/>
    <w:rsid w:val="00902464"/>
    <w:rsid w:val="009042E5"/>
    <w:rsid w:val="00905B7F"/>
    <w:rsid w:val="00915962"/>
    <w:rsid w:val="00916EC7"/>
    <w:rsid w:val="009210F1"/>
    <w:rsid w:val="009253F9"/>
    <w:rsid w:val="00925551"/>
    <w:rsid w:val="00933680"/>
    <w:rsid w:val="0094415C"/>
    <w:rsid w:val="00945562"/>
    <w:rsid w:val="0095273A"/>
    <w:rsid w:val="00953850"/>
    <w:rsid w:val="00961C0D"/>
    <w:rsid w:val="00967E5D"/>
    <w:rsid w:val="009770DC"/>
    <w:rsid w:val="00987198"/>
    <w:rsid w:val="009906D5"/>
    <w:rsid w:val="009906DD"/>
    <w:rsid w:val="00991407"/>
    <w:rsid w:val="00991BA9"/>
    <w:rsid w:val="00994AE2"/>
    <w:rsid w:val="009A5627"/>
    <w:rsid w:val="009B1DCC"/>
    <w:rsid w:val="009B440B"/>
    <w:rsid w:val="009B4F19"/>
    <w:rsid w:val="009B691D"/>
    <w:rsid w:val="009B6AAA"/>
    <w:rsid w:val="009C1950"/>
    <w:rsid w:val="009C35E1"/>
    <w:rsid w:val="009C722A"/>
    <w:rsid w:val="009E68FA"/>
    <w:rsid w:val="009E70C2"/>
    <w:rsid w:val="009E717B"/>
    <w:rsid w:val="009F4F16"/>
    <w:rsid w:val="00A009D6"/>
    <w:rsid w:val="00A0145A"/>
    <w:rsid w:val="00A02139"/>
    <w:rsid w:val="00A1169A"/>
    <w:rsid w:val="00A131E7"/>
    <w:rsid w:val="00A14F94"/>
    <w:rsid w:val="00A17631"/>
    <w:rsid w:val="00A22085"/>
    <w:rsid w:val="00A26487"/>
    <w:rsid w:val="00A3343F"/>
    <w:rsid w:val="00A36E7F"/>
    <w:rsid w:val="00A37710"/>
    <w:rsid w:val="00A41FCC"/>
    <w:rsid w:val="00A44915"/>
    <w:rsid w:val="00A46067"/>
    <w:rsid w:val="00A50173"/>
    <w:rsid w:val="00A51E1B"/>
    <w:rsid w:val="00A561D6"/>
    <w:rsid w:val="00A663EC"/>
    <w:rsid w:val="00A6734B"/>
    <w:rsid w:val="00A74A27"/>
    <w:rsid w:val="00A8132C"/>
    <w:rsid w:val="00A83FD8"/>
    <w:rsid w:val="00A902E7"/>
    <w:rsid w:val="00A91CF1"/>
    <w:rsid w:val="00A92036"/>
    <w:rsid w:val="00A922D9"/>
    <w:rsid w:val="00AA45BE"/>
    <w:rsid w:val="00AB1F42"/>
    <w:rsid w:val="00AB4337"/>
    <w:rsid w:val="00AB6466"/>
    <w:rsid w:val="00AC37A1"/>
    <w:rsid w:val="00AE05D2"/>
    <w:rsid w:val="00AE0913"/>
    <w:rsid w:val="00AF0599"/>
    <w:rsid w:val="00AF5EF0"/>
    <w:rsid w:val="00AF71F2"/>
    <w:rsid w:val="00AF7202"/>
    <w:rsid w:val="00B011FA"/>
    <w:rsid w:val="00B05B87"/>
    <w:rsid w:val="00B07215"/>
    <w:rsid w:val="00B07B65"/>
    <w:rsid w:val="00B10040"/>
    <w:rsid w:val="00B1100D"/>
    <w:rsid w:val="00B16B2E"/>
    <w:rsid w:val="00B1761B"/>
    <w:rsid w:val="00B2064A"/>
    <w:rsid w:val="00B23276"/>
    <w:rsid w:val="00B25CA7"/>
    <w:rsid w:val="00B33C68"/>
    <w:rsid w:val="00B34C83"/>
    <w:rsid w:val="00B36C6F"/>
    <w:rsid w:val="00B371C5"/>
    <w:rsid w:val="00B43F48"/>
    <w:rsid w:val="00B46D83"/>
    <w:rsid w:val="00B51019"/>
    <w:rsid w:val="00B513D9"/>
    <w:rsid w:val="00B52208"/>
    <w:rsid w:val="00B65CA7"/>
    <w:rsid w:val="00B66A87"/>
    <w:rsid w:val="00B66AAA"/>
    <w:rsid w:val="00B67FCC"/>
    <w:rsid w:val="00B72A02"/>
    <w:rsid w:val="00B75810"/>
    <w:rsid w:val="00B80D33"/>
    <w:rsid w:val="00B8307E"/>
    <w:rsid w:val="00B83915"/>
    <w:rsid w:val="00B84CD4"/>
    <w:rsid w:val="00B9028D"/>
    <w:rsid w:val="00B93A26"/>
    <w:rsid w:val="00B95661"/>
    <w:rsid w:val="00BA520B"/>
    <w:rsid w:val="00BA67F8"/>
    <w:rsid w:val="00BB4F28"/>
    <w:rsid w:val="00BC4CC0"/>
    <w:rsid w:val="00BC6EBB"/>
    <w:rsid w:val="00BC74EB"/>
    <w:rsid w:val="00BC7FE7"/>
    <w:rsid w:val="00BD3A2F"/>
    <w:rsid w:val="00BD5E9A"/>
    <w:rsid w:val="00BD6135"/>
    <w:rsid w:val="00BD62D0"/>
    <w:rsid w:val="00BD79DE"/>
    <w:rsid w:val="00BF0F28"/>
    <w:rsid w:val="00C00CE7"/>
    <w:rsid w:val="00C03E3C"/>
    <w:rsid w:val="00C15DDA"/>
    <w:rsid w:val="00C223CE"/>
    <w:rsid w:val="00C23375"/>
    <w:rsid w:val="00C23814"/>
    <w:rsid w:val="00C23D1C"/>
    <w:rsid w:val="00C30C0F"/>
    <w:rsid w:val="00C3506B"/>
    <w:rsid w:val="00C37EB8"/>
    <w:rsid w:val="00C37FB6"/>
    <w:rsid w:val="00C533D0"/>
    <w:rsid w:val="00C702DE"/>
    <w:rsid w:val="00C71060"/>
    <w:rsid w:val="00C71F6F"/>
    <w:rsid w:val="00C75FB5"/>
    <w:rsid w:val="00C76C2E"/>
    <w:rsid w:val="00C77038"/>
    <w:rsid w:val="00C85740"/>
    <w:rsid w:val="00C86D75"/>
    <w:rsid w:val="00C9107E"/>
    <w:rsid w:val="00C9337B"/>
    <w:rsid w:val="00C97A23"/>
    <w:rsid w:val="00CA2E85"/>
    <w:rsid w:val="00CA7AF9"/>
    <w:rsid w:val="00CB78FF"/>
    <w:rsid w:val="00CC4DF2"/>
    <w:rsid w:val="00CD05E1"/>
    <w:rsid w:val="00CD2401"/>
    <w:rsid w:val="00CE253C"/>
    <w:rsid w:val="00CE6520"/>
    <w:rsid w:val="00CE6551"/>
    <w:rsid w:val="00CF03B5"/>
    <w:rsid w:val="00CF6EE7"/>
    <w:rsid w:val="00D015C5"/>
    <w:rsid w:val="00D069FA"/>
    <w:rsid w:val="00D06E74"/>
    <w:rsid w:val="00D1222A"/>
    <w:rsid w:val="00D300C0"/>
    <w:rsid w:val="00D317DF"/>
    <w:rsid w:val="00D31F1F"/>
    <w:rsid w:val="00D3245E"/>
    <w:rsid w:val="00D363A8"/>
    <w:rsid w:val="00D37830"/>
    <w:rsid w:val="00D406D2"/>
    <w:rsid w:val="00D52D3B"/>
    <w:rsid w:val="00D60636"/>
    <w:rsid w:val="00D62055"/>
    <w:rsid w:val="00D7043A"/>
    <w:rsid w:val="00D71F5A"/>
    <w:rsid w:val="00D806BC"/>
    <w:rsid w:val="00D81550"/>
    <w:rsid w:val="00D81602"/>
    <w:rsid w:val="00D83583"/>
    <w:rsid w:val="00D85B7D"/>
    <w:rsid w:val="00D90A2F"/>
    <w:rsid w:val="00D945B2"/>
    <w:rsid w:val="00DA0151"/>
    <w:rsid w:val="00DA449A"/>
    <w:rsid w:val="00DB4506"/>
    <w:rsid w:val="00DB745B"/>
    <w:rsid w:val="00DB7BB8"/>
    <w:rsid w:val="00DC1CB7"/>
    <w:rsid w:val="00DC1FF9"/>
    <w:rsid w:val="00DC57BB"/>
    <w:rsid w:val="00DD0737"/>
    <w:rsid w:val="00DD1931"/>
    <w:rsid w:val="00DD4170"/>
    <w:rsid w:val="00DF06E4"/>
    <w:rsid w:val="00DF4451"/>
    <w:rsid w:val="00DF68E2"/>
    <w:rsid w:val="00E00D13"/>
    <w:rsid w:val="00E02853"/>
    <w:rsid w:val="00E0347B"/>
    <w:rsid w:val="00E0462C"/>
    <w:rsid w:val="00E06FFB"/>
    <w:rsid w:val="00E07901"/>
    <w:rsid w:val="00E10AA3"/>
    <w:rsid w:val="00E10D86"/>
    <w:rsid w:val="00E124D4"/>
    <w:rsid w:val="00E130CB"/>
    <w:rsid w:val="00E25103"/>
    <w:rsid w:val="00E26A8A"/>
    <w:rsid w:val="00E34E89"/>
    <w:rsid w:val="00E476BC"/>
    <w:rsid w:val="00E4781E"/>
    <w:rsid w:val="00E479F1"/>
    <w:rsid w:val="00E518DA"/>
    <w:rsid w:val="00E57FE1"/>
    <w:rsid w:val="00E71C12"/>
    <w:rsid w:val="00E84C77"/>
    <w:rsid w:val="00E91805"/>
    <w:rsid w:val="00E95410"/>
    <w:rsid w:val="00EA06FD"/>
    <w:rsid w:val="00EA1D17"/>
    <w:rsid w:val="00EA22D1"/>
    <w:rsid w:val="00EA2735"/>
    <w:rsid w:val="00EB2BC1"/>
    <w:rsid w:val="00EB4770"/>
    <w:rsid w:val="00EC4CC7"/>
    <w:rsid w:val="00EE2ACA"/>
    <w:rsid w:val="00EE6B64"/>
    <w:rsid w:val="00EF1EC4"/>
    <w:rsid w:val="00EF4D6E"/>
    <w:rsid w:val="00EF72F7"/>
    <w:rsid w:val="00EF7EAC"/>
    <w:rsid w:val="00F10B19"/>
    <w:rsid w:val="00F14023"/>
    <w:rsid w:val="00F14CB0"/>
    <w:rsid w:val="00F17DC8"/>
    <w:rsid w:val="00F27588"/>
    <w:rsid w:val="00F27F71"/>
    <w:rsid w:val="00F31CBA"/>
    <w:rsid w:val="00F32340"/>
    <w:rsid w:val="00F4008C"/>
    <w:rsid w:val="00F4025C"/>
    <w:rsid w:val="00F43C7D"/>
    <w:rsid w:val="00F45A07"/>
    <w:rsid w:val="00F4645C"/>
    <w:rsid w:val="00F525EB"/>
    <w:rsid w:val="00F55240"/>
    <w:rsid w:val="00F6454E"/>
    <w:rsid w:val="00F6676A"/>
    <w:rsid w:val="00F66C38"/>
    <w:rsid w:val="00F82C74"/>
    <w:rsid w:val="00F84880"/>
    <w:rsid w:val="00F958DC"/>
    <w:rsid w:val="00FA3164"/>
    <w:rsid w:val="00FB15D6"/>
    <w:rsid w:val="00FB3D09"/>
    <w:rsid w:val="00FB5BED"/>
    <w:rsid w:val="00FB5CEA"/>
    <w:rsid w:val="00FC28D1"/>
    <w:rsid w:val="00FC38C7"/>
    <w:rsid w:val="00FC4FA2"/>
    <w:rsid w:val="00FD586E"/>
    <w:rsid w:val="00FD7D29"/>
    <w:rsid w:val="00FE29FD"/>
    <w:rsid w:val="00FE4ED6"/>
    <w:rsid w:val="00FF49F3"/>
    <w:rsid w:val="00FF5DB1"/>
    <w:rsid w:val="16B093E9"/>
    <w:rsid w:val="1BB1AC95"/>
    <w:rsid w:val="20C5F967"/>
    <w:rsid w:val="4E243B6B"/>
    <w:rsid w:val="6A46178C"/>
    <w:rsid w:val="7D45F26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 w:type="character" w:customStyle="1" w:styleId="Menzionenonrisolta2">
    <w:name w:val="Menzione non risolta2"/>
    <w:basedOn w:val="Carpredefinitoparagrafo"/>
    <w:uiPriority w:val="99"/>
    <w:semiHidden/>
    <w:unhideWhenUsed/>
    <w:rsid w:val="00933680"/>
    <w:rPr>
      <w:color w:val="605E5C"/>
      <w:shd w:val="clear" w:color="auto" w:fill="E1DFDD"/>
    </w:rPr>
  </w:style>
  <w:style w:type="paragraph" w:customStyle="1" w:styleId="xxmsonormal0">
    <w:name w:val="x_x_msonormal"/>
    <w:basedOn w:val="Normale"/>
    <w:rsid w:val="00FF49F3"/>
    <w:pPr>
      <w:spacing w:before="100" w:beforeAutospacing="1" w:after="100" w:afterAutospacing="1" w:line="240" w:lineRule="auto"/>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66350012">
      <w:bodyDiv w:val="1"/>
      <w:marLeft w:val="0"/>
      <w:marRight w:val="0"/>
      <w:marTop w:val="0"/>
      <w:marBottom w:val="0"/>
      <w:divBdr>
        <w:top w:val="none" w:sz="0" w:space="0" w:color="auto"/>
        <w:left w:val="none" w:sz="0" w:space="0" w:color="auto"/>
        <w:bottom w:val="none" w:sz="0" w:space="0" w:color="auto"/>
        <w:right w:val="none" w:sz="0" w:space="0" w:color="auto"/>
      </w:divBdr>
      <w:divsChild>
        <w:div w:id="1947804617">
          <w:marLeft w:val="0"/>
          <w:marRight w:val="0"/>
          <w:marTop w:val="0"/>
          <w:marBottom w:val="0"/>
          <w:divBdr>
            <w:top w:val="none" w:sz="0" w:space="0" w:color="auto"/>
            <w:left w:val="none" w:sz="0" w:space="0" w:color="auto"/>
            <w:bottom w:val="none" w:sz="0" w:space="0" w:color="auto"/>
            <w:right w:val="none" w:sz="0" w:space="0" w:color="auto"/>
          </w:divBdr>
        </w:div>
        <w:div w:id="1466659983">
          <w:marLeft w:val="0"/>
          <w:marRight w:val="0"/>
          <w:marTop w:val="0"/>
          <w:marBottom w:val="0"/>
          <w:divBdr>
            <w:top w:val="none" w:sz="0" w:space="0" w:color="auto"/>
            <w:left w:val="none" w:sz="0" w:space="0" w:color="auto"/>
            <w:bottom w:val="none" w:sz="0" w:space="0" w:color="auto"/>
            <w:right w:val="none" w:sz="0" w:space="0" w:color="auto"/>
          </w:divBdr>
        </w:div>
        <w:div w:id="1276791400">
          <w:marLeft w:val="0"/>
          <w:marRight w:val="0"/>
          <w:marTop w:val="0"/>
          <w:marBottom w:val="0"/>
          <w:divBdr>
            <w:top w:val="none" w:sz="0" w:space="0" w:color="auto"/>
            <w:left w:val="none" w:sz="0" w:space="0" w:color="auto"/>
            <w:bottom w:val="none" w:sz="0" w:space="0" w:color="auto"/>
            <w:right w:val="none" w:sz="0" w:space="0" w:color="auto"/>
          </w:divBdr>
        </w:div>
      </w:divsChild>
    </w:div>
    <w:div w:id="281352149">
      <w:bodyDiv w:val="1"/>
      <w:marLeft w:val="0"/>
      <w:marRight w:val="0"/>
      <w:marTop w:val="0"/>
      <w:marBottom w:val="0"/>
      <w:divBdr>
        <w:top w:val="none" w:sz="0" w:space="0" w:color="auto"/>
        <w:left w:val="none" w:sz="0" w:space="0" w:color="auto"/>
        <w:bottom w:val="none" w:sz="0" w:space="0" w:color="auto"/>
        <w:right w:val="none" w:sz="0" w:space="0" w:color="auto"/>
      </w:divBdr>
      <w:divsChild>
        <w:div w:id="1790397028">
          <w:marLeft w:val="0"/>
          <w:marRight w:val="0"/>
          <w:marTop w:val="0"/>
          <w:marBottom w:val="0"/>
          <w:divBdr>
            <w:top w:val="none" w:sz="0" w:space="0" w:color="auto"/>
            <w:left w:val="none" w:sz="0" w:space="0" w:color="auto"/>
            <w:bottom w:val="none" w:sz="0" w:space="0" w:color="auto"/>
            <w:right w:val="none" w:sz="0" w:space="0" w:color="auto"/>
          </w:divBdr>
        </w:div>
        <w:div w:id="123350672">
          <w:marLeft w:val="0"/>
          <w:marRight w:val="0"/>
          <w:marTop w:val="0"/>
          <w:marBottom w:val="0"/>
          <w:divBdr>
            <w:top w:val="none" w:sz="0" w:space="0" w:color="auto"/>
            <w:left w:val="none" w:sz="0" w:space="0" w:color="auto"/>
            <w:bottom w:val="none" w:sz="0" w:space="0" w:color="auto"/>
            <w:right w:val="none" w:sz="0" w:space="0" w:color="auto"/>
          </w:divBdr>
        </w:div>
        <w:div w:id="1424522970">
          <w:marLeft w:val="0"/>
          <w:marRight w:val="0"/>
          <w:marTop w:val="0"/>
          <w:marBottom w:val="0"/>
          <w:divBdr>
            <w:top w:val="none" w:sz="0" w:space="0" w:color="auto"/>
            <w:left w:val="none" w:sz="0" w:space="0" w:color="auto"/>
            <w:bottom w:val="none" w:sz="0" w:space="0" w:color="auto"/>
            <w:right w:val="none" w:sz="0" w:space="0" w:color="auto"/>
          </w:divBdr>
        </w:div>
      </w:divsChild>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473180735">
      <w:bodyDiv w:val="1"/>
      <w:marLeft w:val="0"/>
      <w:marRight w:val="0"/>
      <w:marTop w:val="0"/>
      <w:marBottom w:val="0"/>
      <w:divBdr>
        <w:top w:val="none" w:sz="0" w:space="0" w:color="auto"/>
        <w:left w:val="none" w:sz="0" w:space="0" w:color="auto"/>
        <w:bottom w:val="none" w:sz="0" w:space="0" w:color="auto"/>
        <w:right w:val="none" w:sz="0" w:space="0" w:color="auto"/>
      </w:divBdr>
      <w:divsChild>
        <w:div w:id="1142575184">
          <w:marLeft w:val="0"/>
          <w:marRight w:val="0"/>
          <w:marTop w:val="0"/>
          <w:marBottom w:val="0"/>
          <w:divBdr>
            <w:top w:val="none" w:sz="0" w:space="0" w:color="auto"/>
            <w:left w:val="none" w:sz="0" w:space="0" w:color="auto"/>
            <w:bottom w:val="none" w:sz="0" w:space="0" w:color="auto"/>
            <w:right w:val="none" w:sz="0" w:space="0" w:color="auto"/>
          </w:divBdr>
        </w:div>
        <w:div w:id="944118181">
          <w:marLeft w:val="0"/>
          <w:marRight w:val="0"/>
          <w:marTop w:val="0"/>
          <w:marBottom w:val="0"/>
          <w:divBdr>
            <w:top w:val="none" w:sz="0" w:space="0" w:color="auto"/>
            <w:left w:val="none" w:sz="0" w:space="0" w:color="auto"/>
            <w:bottom w:val="none" w:sz="0" w:space="0" w:color="auto"/>
            <w:right w:val="none" w:sz="0" w:space="0" w:color="auto"/>
          </w:divBdr>
        </w:div>
        <w:div w:id="1741706493">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91506851">
      <w:bodyDiv w:val="1"/>
      <w:marLeft w:val="0"/>
      <w:marRight w:val="0"/>
      <w:marTop w:val="0"/>
      <w:marBottom w:val="0"/>
      <w:divBdr>
        <w:top w:val="none" w:sz="0" w:space="0" w:color="auto"/>
        <w:left w:val="none" w:sz="0" w:space="0" w:color="auto"/>
        <w:bottom w:val="none" w:sz="0" w:space="0" w:color="auto"/>
        <w:right w:val="none" w:sz="0" w:space="0" w:color="auto"/>
      </w:divBdr>
      <w:divsChild>
        <w:div w:id="1442456898">
          <w:marLeft w:val="0"/>
          <w:marRight w:val="0"/>
          <w:marTop w:val="0"/>
          <w:marBottom w:val="0"/>
          <w:divBdr>
            <w:top w:val="none" w:sz="0" w:space="0" w:color="auto"/>
            <w:left w:val="none" w:sz="0" w:space="0" w:color="auto"/>
            <w:bottom w:val="none" w:sz="0" w:space="0" w:color="auto"/>
            <w:right w:val="none" w:sz="0" w:space="0" w:color="auto"/>
          </w:divBdr>
        </w:div>
        <w:div w:id="1612471256">
          <w:marLeft w:val="0"/>
          <w:marRight w:val="0"/>
          <w:marTop w:val="0"/>
          <w:marBottom w:val="0"/>
          <w:divBdr>
            <w:top w:val="none" w:sz="0" w:space="0" w:color="auto"/>
            <w:left w:val="none" w:sz="0" w:space="0" w:color="auto"/>
            <w:bottom w:val="none" w:sz="0" w:space="0" w:color="auto"/>
            <w:right w:val="none" w:sz="0" w:space="0" w:color="auto"/>
          </w:divBdr>
        </w:div>
        <w:div w:id="188765982">
          <w:marLeft w:val="0"/>
          <w:marRight w:val="0"/>
          <w:marTop w:val="0"/>
          <w:marBottom w:val="0"/>
          <w:divBdr>
            <w:top w:val="none" w:sz="0" w:space="0" w:color="auto"/>
            <w:left w:val="none" w:sz="0" w:space="0" w:color="auto"/>
            <w:bottom w:val="none" w:sz="0" w:space="0" w:color="auto"/>
            <w:right w:val="none" w:sz="0" w:space="0" w:color="auto"/>
          </w:divBdr>
        </w:div>
      </w:divsChild>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78519497">
      <w:bodyDiv w:val="1"/>
      <w:marLeft w:val="0"/>
      <w:marRight w:val="0"/>
      <w:marTop w:val="0"/>
      <w:marBottom w:val="0"/>
      <w:divBdr>
        <w:top w:val="none" w:sz="0" w:space="0" w:color="auto"/>
        <w:left w:val="none" w:sz="0" w:space="0" w:color="auto"/>
        <w:bottom w:val="none" w:sz="0" w:space="0" w:color="auto"/>
        <w:right w:val="none" w:sz="0" w:space="0" w:color="auto"/>
      </w:divBdr>
      <w:divsChild>
        <w:div w:id="1861778513">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050110913">
      <w:bodyDiv w:val="1"/>
      <w:marLeft w:val="0"/>
      <w:marRight w:val="0"/>
      <w:marTop w:val="0"/>
      <w:marBottom w:val="0"/>
      <w:divBdr>
        <w:top w:val="none" w:sz="0" w:space="0" w:color="auto"/>
        <w:left w:val="none" w:sz="0" w:space="0" w:color="auto"/>
        <w:bottom w:val="none" w:sz="0" w:space="0" w:color="auto"/>
        <w:right w:val="none" w:sz="0" w:space="0" w:color="auto"/>
      </w:divBdr>
      <w:divsChild>
        <w:div w:id="1983078672">
          <w:marLeft w:val="0"/>
          <w:marRight w:val="0"/>
          <w:marTop w:val="0"/>
          <w:marBottom w:val="0"/>
          <w:divBdr>
            <w:top w:val="none" w:sz="0" w:space="0" w:color="auto"/>
            <w:left w:val="none" w:sz="0" w:space="0" w:color="auto"/>
            <w:bottom w:val="none" w:sz="0" w:space="0" w:color="auto"/>
            <w:right w:val="none" w:sz="0" w:space="0" w:color="auto"/>
          </w:divBdr>
        </w:div>
        <w:div w:id="1347556844">
          <w:marLeft w:val="0"/>
          <w:marRight w:val="0"/>
          <w:marTop w:val="0"/>
          <w:marBottom w:val="0"/>
          <w:divBdr>
            <w:top w:val="none" w:sz="0" w:space="0" w:color="auto"/>
            <w:left w:val="none" w:sz="0" w:space="0" w:color="auto"/>
            <w:bottom w:val="none" w:sz="0" w:space="0" w:color="auto"/>
            <w:right w:val="none" w:sz="0" w:space="0" w:color="auto"/>
          </w:divBdr>
        </w:div>
        <w:div w:id="2127385335">
          <w:marLeft w:val="0"/>
          <w:marRight w:val="0"/>
          <w:marTop w:val="0"/>
          <w:marBottom w:val="0"/>
          <w:divBdr>
            <w:top w:val="none" w:sz="0" w:space="0" w:color="auto"/>
            <w:left w:val="none" w:sz="0" w:space="0" w:color="auto"/>
            <w:bottom w:val="none" w:sz="0" w:space="0" w:color="auto"/>
            <w:right w:val="none" w:sz="0" w:space="0" w:color="auto"/>
          </w:divBdr>
        </w:div>
      </w:divsChild>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3334E-B04A-4867-85CD-CBCB0484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2</cp:revision>
  <cp:lastPrinted>2020-09-02T11:06:00Z</cp:lastPrinted>
  <dcterms:created xsi:type="dcterms:W3CDTF">2021-03-15T07:11:00Z</dcterms:created>
  <dcterms:modified xsi:type="dcterms:W3CDTF">2021-03-15T07:11:00Z</dcterms:modified>
</cp:coreProperties>
</file>