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7C782B" w:rsidRPr="007C782B" w:rsidRDefault="007C782B" w:rsidP="007C782B">
      <w:pPr>
        <w:shd w:val="clear" w:color="auto" w:fill="FFFFFF"/>
        <w:jc w:val="center"/>
        <w:rPr>
          <w:rFonts w:ascii="Times New Roman" w:hAnsi="Times New Roman"/>
          <w:color w:val="201F1E"/>
        </w:rPr>
      </w:pPr>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7C782B" w:rsidRPr="007C782B" w:rsidRDefault="007C782B" w:rsidP="007C782B">
      <w:pPr>
        <w:shd w:val="clear" w:color="auto" w:fill="FFFFFF"/>
        <w:spacing w:line="276" w:lineRule="atLeast"/>
        <w:jc w:val="center"/>
        <w:rPr>
          <w:rFonts w:ascii="Times New Roman" w:hAnsi="Times New Roman"/>
          <w:color w:val="201F1E"/>
        </w:rPr>
      </w:pPr>
      <w:r w:rsidRPr="007C782B">
        <w:rPr>
          <w:rFonts w:ascii="inherit" w:hAnsi="inherit"/>
          <w:b/>
          <w:bCs/>
          <w:color w:val="201F1E"/>
          <w:sz w:val="20"/>
          <w:szCs w:val="20"/>
          <w:bdr w:val="none" w:sz="0" w:space="0" w:color="auto" w:frame="1"/>
        </w:rPr>
        <w:t> </w:t>
      </w:r>
    </w:p>
    <w:p w:rsidR="007C782B" w:rsidRPr="007C782B" w:rsidRDefault="007C782B" w:rsidP="007C782B">
      <w:pPr>
        <w:shd w:val="clear" w:color="auto" w:fill="FFFFFF"/>
        <w:spacing w:line="276" w:lineRule="atLeast"/>
        <w:jc w:val="center"/>
        <w:rPr>
          <w:rFonts w:ascii="Times New Roman" w:hAnsi="Times New Roman"/>
          <w:color w:val="201F1E"/>
        </w:rPr>
      </w:pPr>
      <w:r w:rsidRPr="007C782B">
        <w:rPr>
          <w:rFonts w:ascii="inherit" w:hAnsi="inherit"/>
          <w:b/>
          <w:bCs/>
          <w:color w:val="201F1E"/>
          <w:sz w:val="20"/>
          <w:szCs w:val="20"/>
          <w:bdr w:val="none" w:sz="0" w:space="0" w:color="auto" w:frame="1"/>
        </w:rPr>
        <w:t> </w:t>
      </w:r>
    </w:p>
    <w:p w:rsidR="002D6F61" w:rsidRPr="002D6F61" w:rsidRDefault="002D6F61" w:rsidP="002D6F61">
      <w:pPr>
        <w:jc w:val="center"/>
        <w:rPr>
          <w:rFonts w:ascii="Times New Roman" w:hAnsi="Times New Roman"/>
          <w:sz w:val="20"/>
          <w:szCs w:val="20"/>
        </w:rPr>
      </w:pPr>
      <w:r w:rsidRPr="002D6F61">
        <w:rPr>
          <w:rFonts w:cs="Arial"/>
          <w:b/>
          <w:bCs/>
          <w:color w:val="000000"/>
          <w:sz w:val="20"/>
          <w:szCs w:val="20"/>
          <w:shd w:val="clear" w:color="auto" w:fill="FFFFFF"/>
        </w:rPr>
        <w:t>15.000 tamponi gratuiti per l’autotest agli studenti dell’Università degli Studi di Perugia</w:t>
      </w:r>
    </w:p>
    <w:p w:rsidR="002D6F61" w:rsidRPr="002D6F61" w:rsidRDefault="002D6F61" w:rsidP="002D6F61">
      <w:pPr>
        <w:shd w:val="clear" w:color="auto" w:fill="FFFFFF"/>
        <w:jc w:val="center"/>
        <w:rPr>
          <w:rFonts w:ascii="Times" w:hAnsi="Times"/>
          <w:color w:val="000000"/>
          <w:sz w:val="20"/>
          <w:szCs w:val="20"/>
        </w:rPr>
      </w:pPr>
      <w:r w:rsidRPr="002D6F61">
        <w:rPr>
          <w:rFonts w:cs="Arial"/>
          <w:b/>
          <w:bCs/>
          <w:color w:val="000000"/>
          <w:sz w:val="20"/>
          <w:szCs w:val="20"/>
          <w:bdr w:val="none" w:sz="0" w:space="0" w:color="auto" w:frame="1"/>
        </w:rPr>
        <w:t>Il Rettore Oliviero: “una rete di sicurezza per i nostri studenti e le loro famiglie”</w:t>
      </w:r>
    </w:p>
    <w:p w:rsidR="002D6F61" w:rsidRPr="002D6F61" w:rsidRDefault="002D6F61" w:rsidP="002D6F61">
      <w:pPr>
        <w:shd w:val="clear" w:color="auto" w:fill="FFFFFF"/>
        <w:rPr>
          <w:rFonts w:ascii="Times" w:hAnsi="Times"/>
          <w:color w:val="000000"/>
          <w:sz w:val="20"/>
          <w:szCs w:val="20"/>
        </w:rPr>
      </w:pPr>
      <w:r w:rsidRPr="002D6F61">
        <w:rPr>
          <w:rFonts w:cs="Arial"/>
          <w:b/>
          <w:bCs/>
          <w:color w:val="000000"/>
          <w:sz w:val="20"/>
          <w:szCs w:val="20"/>
          <w:bdr w:val="none" w:sz="0" w:space="0" w:color="auto" w:frame="1"/>
        </w:rPr>
        <w:br/>
      </w:r>
    </w:p>
    <w:p w:rsidR="002D6F61" w:rsidRPr="002D6F61" w:rsidRDefault="002D6F61" w:rsidP="002D6F61">
      <w:pPr>
        <w:rPr>
          <w:rFonts w:ascii="Times New Roman" w:hAnsi="Times New Roman"/>
          <w:sz w:val="20"/>
          <w:szCs w:val="20"/>
        </w:rPr>
      </w:pPr>
      <w:r w:rsidRPr="002D6F61">
        <w:rPr>
          <w:rFonts w:cs="Arial"/>
          <w:b/>
          <w:bCs/>
          <w:color w:val="000000"/>
          <w:sz w:val="20"/>
          <w:szCs w:val="20"/>
          <w:shd w:val="clear" w:color="auto" w:fill="FFFFFF"/>
        </w:rPr>
        <w:br/>
      </w:r>
    </w:p>
    <w:p w:rsidR="002D6F61" w:rsidRPr="002D6F61" w:rsidRDefault="002D6F61" w:rsidP="002D6F61">
      <w:pPr>
        <w:shd w:val="clear" w:color="auto" w:fill="FFFFFF"/>
        <w:jc w:val="center"/>
        <w:rPr>
          <w:rFonts w:ascii="Times" w:hAnsi="Times"/>
          <w:color w:val="000000"/>
          <w:sz w:val="20"/>
          <w:szCs w:val="20"/>
        </w:rPr>
      </w:pPr>
    </w:p>
    <w:p w:rsidR="002D6F61" w:rsidRPr="002D6F61" w:rsidRDefault="002D6F61" w:rsidP="002D6F61">
      <w:pPr>
        <w:shd w:val="clear" w:color="auto" w:fill="FFFFFF"/>
        <w:rPr>
          <w:rFonts w:ascii="Times" w:hAnsi="Times"/>
          <w:color w:val="000000"/>
          <w:sz w:val="20"/>
          <w:szCs w:val="20"/>
        </w:rPr>
      </w:pPr>
      <w:r w:rsidRPr="002D6F61">
        <w:rPr>
          <w:rFonts w:cs="Arial"/>
          <w:color w:val="000000"/>
          <w:sz w:val="20"/>
          <w:szCs w:val="20"/>
          <w:bdr w:val="none" w:sz="0" w:space="0" w:color="auto" w:frame="1"/>
        </w:rPr>
        <w:t>Quindicimila tamponi, frutto di una generosa donazione, distribuiti gratuitamente alla comunità studentesca presso le strutture dell’Ateneo, semplici istruzioni per eseguire individualmente il test e un sistema strutturato di controllo e gestione degli eventuali casi di positività.</w:t>
      </w:r>
    </w:p>
    <w:p w:rsidR="002D6F61" w:rsidRDefault="002D6F61" w:rsidP="002D6F61">
      <w:pPr>
        <w:shd w:val="clear" w:color="auto" w:fill="FFFFFF"/>
        <w:rPr>
          <w:rFonts w:cs="Arial"/>
          <w:color w:val="000000"/>
          <w:sz w:val="20"/>
          <w:szCs w:val="20"/>
          <w:bdr w:val="none" w:sz="0" w:space="0" w:color="auto" w:frame="1"/>
        </w:rPr>
      </w:pPr>
    </w:p>
    <w:p w:rsidR="002D6F61" w:rsidRPr="002D6F61" w:rsidRDefault="002D6F61" w:rsidP="002D6F61">
      <w:pPr>
        <w:shd w:val="clear" w:color="auto" w:fill="FFFFFF"/>
        <w:rPr>
          <w:rFonts w:ascii="Times" w:hAnsi="Times"/>
          <w:color w:val="000000"/>
          <w:sz w:val="20"/>
          <w:szCs w:val="20"/>
        </w:rPr>
      </w:pPr>
      <w:r w:rsidRPr="002D6F61">
        <w:rPr>
          <w:rFonts w:cs="Arial"/>
          <w:color w:val="000000"/>
          <w:sz w:val="20"/>
          <w:szCs w:val="20"/>
          <w:bdr w:val="none" w:sz="0" w:space="0" w:color="auto" w:frame="1"/>
        </w:rPr>
        <w:t>La nuova iniziativa dell’Università degli Studi di Perugia è stata annunciata in mattinata dal Magnifico Rettore, Prof. Maurizio Oliviero: “oltre alle misure contenute nei protocolli di sicurezza del piano per la fase 3, abbiamo voluto fornire un ulteriore, importante strumento per il monitoraggio e la gestione della situazione pandemica all’interno della comunità accademica. L’impegno dell’Ateneo ha potuto contare, durante l’emergenza sanitaria, sullo straordinario sostegno e sul fondamentale contributo delle nostre studentesse e dei nostri studenti, dal tracciamento dei contagi alla individuazione delle soluzioni migliori per affrontare le difficoltà della didattica a distanza, grazie a un rinnovato dialogo che ha rappresentato per noi una risorsa indispensabile. Anche in questo caso siamo certi che i nostri giovani risponderanno con trascinante entusiasmo, consentendoci di tutelare loro e le loro famiglie con rapidità ed efficacia, dimostrando ancora una volta che sono il vero, grande motore della nostra comunità.”</w:t>
      </w:r>
    </w:p>
    <w:p w:rsidR="002D6F61" w:rsidRDefault="002D6F61" w:rsidP="002D6F61">
      <w:pPr>
        <w:shd w:val="clear" w:color="auto" w:fill="FFFFFF"/>
        <w:rPr>
          <w:rFonts w:cs="Arial"/>
          <w:color w:val="000000"/>
          <w:sz w:val="20"/>
          <w:szCs w:val="20"/>
          <w:bdr w:val="none" w:sz="0" w:space="0" w:color="auto" w:frame="1"/>
        </w:rPr>
      </w:pPr>
    </w:p>
    <w:p w:rsidR="002D6F61" w:rsidRPr="002D6F61" w:rsidRDefault="002D6F61" w:rsidP="002D6F61">
      <w:pPr>
        <w:shd w:val="clear" w:color="auto" w:fill="FFFFFF"/>
        <w:rPr>
          <w:rFonts w:ascii="Times" w:hAnsi="Times"/>
          <w:color w:val="000000"/>
          <w:sz w:val="20"/>
          <w:szCs w:val="20"/>
        </w:rPr>
      </w:pPr>
      <w:bookmarkStart w:id="0" w:name="_GoBack"/>
      <w:bookmarkEnd w:id="0"/>
      <w:r w:rsidRPr="002D6F61">
        <w:rPr>
          <w:rFonts w:cs="Arial"/>
          <w:color w:val="000000"/>
          <w:sz w:val="20"/>
          <w:szCs w:val="20"/>
          <w:bdr w:val="none" w:sz="0" w:space="0" w:color="auto" w:frame="1"/>
        </w:rPr>
        <w:t xml:space="preserve">Le studentesse e gli studenti che vorranno sottoporsi al test gratuito SARS-CoV-2, potranno, dal prossimo lunedì ritirare il kit presso uno dei quattordici punti di distribuzione gratuiti collocati presso le sedi dipartimentali di Ateneo, ed eseguirlo seguendo le semplici istruzioni contenute nel video tutorial messo a disposizione sul canale </w:t>
      </w:r>
      <w:proofErr w:type="spellStart"/>
      <w:r w:rsidRPr="002D6F61">
        <w:rPr>
          <w:rFonts w:cs="Arial"/>
          <w:color w:val="000000"/>
          <w:sz w:val="20"/>
          <w:szCs w:val="20"/>
          <w:bdr w:val="none" w:sz="0" w:space="0" w:color="auto" w:frame="1"/>
        </w:rPr>
        <w:t>Youtube</w:t>
      </w:r>
      <w:proofErr w:type="spellEnd"/>
      <w:r w:rsidRPr="002D6F61">
        <w:rPr>
          <w:rFonts w:cs="Arial"/>
          <w:color w:val="000000"/>
          <w:sz w:val="20"/>
          <w:szCs w:val="20"/>
          <w:bdr w:val="none" w:sz="0" w:space="0" w:color="auto" w:frame="1"/>
        </w:rPr>
        <w:t xml:space="preserve"> di Ateneo "Università degli Studi di Perugia". In caso di positività al test sarà possibile prenotare il tampone rapido all’indirizzo email dedicato ed essere quindi indirizzati e guidati nelle procedure previste nei protocolli di sicurezza </w:t>
      </w:r>
      <w:proofErr w:type="spellStart"/>
      <w:r w:rsidRPr="002D6F61">
        <w:rPr>
          <w:rFonts w:cs="Arial"/>
          <w:color w:val="000000"/>
          <w:sz w:val="20"/>
          <w:szCs w:val="20"/>
          <w:bdr w:val="none" w:sz="0" w:space="0" w:color="auto" w:frame="1"/>
        </w:rPr>
        <w:t>Unipg</w:t>
      </w:r>
      <w:proofErr w:type="spellEnd"/>
      <w:r w:rsidRPr="002D6F61">
        <w:rPr>
          <w:rFonts w:cs="Arial"/>
          <w:color w:val="000000"/>
          <w:sz w:val="20"/>
          <w:szCs w:val="20"/>
          <w:bdr w:val="none" w:sz="0" w:space="0" w:color="auto" w:frame="1"/>
        </w:rPr>
        <w:t xml:space="preserve"> e dalla normativa in vigore.</w:t>
      </w:r>
    </w:p>
    <w:p w:rsidR="002D6F61" w:rsidRPr="002D6F61" w:rsidRDefault="002D6F61" w:rsidP="002D6F61">
      <w:pPr>
        <w:shd w:val="clear" w:color="auto" w:fill="FFFFFF"/>
        <w:rPr>
          <w:rFonts w:ascii="Times" w:hAnsi="Times"/>
          <w:color w:val="000000"/>
          <w:sz w:val="27"/>
          <w:szCs w:val="27"/>
        </w:rPr>
      </w:pPr>
      <w:r w:rsidRPr="002D6F61">
        <w:rPr>
          <w:rFonts w:cs="Arial"/>
          <w:color w:val="000000"/>
          <w:bdr w:val="none" w:sz="0" w:space="0" w:color="auto" w:frame="1"/>
        </w:rPr>
        <w:br/>
      </w:r>
    </w:p>
    <w:p w:rsidR="007C782B" w:rsidRPr="007C782B" w:rsidRDefault="007C782B" w:rsidP="007C782B">
      <w:pPr>
        <w:shd w:val="clear" w:color="auto" w:fill="FFFFFF"/>
        <w:spacing w:line="276" w:lineRule="atLeast"/>
        <w:jc w:val="both"/>
        <w:rPr>
          <w:rFonts w:ascii="Times New Roman" w:hAnsi="Times New Roman"/>
          <w:color w:val="201F1E"/>
        </w:rPr>
      </w:pPr>
      <w:r w:rsidRPr="007C782B">
        <w:rPr>
          <w:rFonts w:cs="Arial"/>
          <w:b/>
          <w:bCs/>
          <w:color w:val="000000"/>
          <w:sz w:val="20"/>
          <w:szCs w:val="20"/>
          <w:bdr w:val="none" w:sz="0" w:space="0" w:color="auto" w:frame="1"/>
        </w:rPr>
        <w:t> </w:t>
      </w:r>
    </w:p>
    <w:p w:rsidR="007C782B" w:rsidRPr="007C782B" w:rsidRDefault="007C782B" w:rsidP="007C782B">
      <w:pPr>
        <w:shd w:val="clear" w:color="auto" w:fill="FFFFFF"/>
        <w:spacing w:line="276" w:lineRule="atLeast"/>
        <w:jc w:val="both"/>
        <w:rPr>
          <w:rFonts w:ascii="Times New Roman" w:hAnsi="Times New Roman"/>
          <w:color w:val="201F1E"/>
        </w:rPr>
      </w:pPr>
      <w:r w:rsidRPr="007C782B">
        <w:rPr>
          <w:rFonts w:cs="Arial"/>
          <w:b/>
          <w:bCs/>
          <w:color w:val="000000"/>
          <w:sz w:val="20"/>
          <w:szCs w:val="20"/>
          <w:bdr w:val="none" w:sz="0" w:space="0" w:color="auto" w:frame="1"/>
        </w:rPr>
        <w:t> </w:t>
      </w:r>
    </w:p>
    <w:p w:rsidR="007C782B" w:rsidRPr="007C782B" w:rsidRDefault="007C782B" w:rsidP="007C782B">
      <w:pPr>
        <w:shd w:val="clear" w:color="auto" w:fill="FFFFFF"/>
        <w:spacing w:line="276" w:lineRule="atLeast"/>
        <w:jc w:val="both"/>
        <w:rPr>
          <w:rFonts w:ascii="Times New Roman" w:hAnsi="Times New Roman"/>
          <w:color w:val="201F1E"/>
        </w:rPr>
      </w:pPr>
      <w:r w:rsidRPr="007C782B">
        <w:rPr>
          <w:rFonts w:cs="Arial"/>
          <w:b/>
          <w:bCs/>
          <w:color w:val="000000"/>
          <w:sz w:val="20"/>
          <w:szCs w:val="20"/>
          <w:bdr w:val="none" w:sz="0" w:space="0" w:color="auto" w:frame="1"/>
        </w:rPr>
        <w:t>Perugia, 20 maggio 2021  </w:t>
      </w:r>
    </w:p>
    <w:p w:rsidR="00B53748" w:rsidRPr="00517475" w:rsidRDefault="00B53748" w:rsidP="007C782B">
      <w:pPr>
        <w:pStyle w:val="NormaleWeb"/>
        <w:shd w:val="clear" w:color="auto" w:fill="FFFFFF"/>
        <w:spacing w:before="0" w:beforeAutospacing="0" w:after="0" w:afterAutospacing="0" w:line="240" w:lineRule="auto"/>
        <w:jc w:val="center"/>
        <w:rPr>
          <w:rFonts w:ascii="Arial" w:hAnsi="Arial" w:cs="Arial"/>
          <w:b/>
          <w:color w:val="000000"/>
          <w:sz w:val="20"/>
          <w:szCs w:val="20"/>
        </w:rPr>
      </w:pPr>
    </w:p>
    <w:sectPr w:rsidR="00B53748" w:rsidRPr="00517475"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0FCB" w:rsidRDefault="00F90FCB" w:rsidP="005C2BD2">
      <w:r>
        <w:separator/>
      </w:r>
    </w:p>
  </w:endnote>
  <w:endnote w:type="continuationSeparator" w:id="0">
    <w:p w:rsidR="00F90FCB" w:rsidRDefault="00F90FCB"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Times">
    <w:panose1 w:val="02020603050405020304"/>
    <w:charset w:val="00"/>
    <w:family w:val="roman"/>
    <w:pitch w:val="default"/>
  </w:font>
  <w:font w:name="Work Sans">
    <w:panose1 w:val="00000000000000000000"/>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FF5405"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0FCB" w:rsidRDefault="00F90FCB" w:rsidP="005C2BD2">
      <w:r>
        <w:separator/>
      </w:r>
    </w:p>
  </w:footnote>
  <w:footnote w:type="continuationSeparator" w:id="0">
    <w:p w:rsidR="00F90FCB" w:rsidRDefault="00F90FCB"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D6F6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D6F6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2D6F6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A3BBD"/>
    <w:rsid w:val="0010041F"/>
    <w:rsid w:val="0011350E"/>
    <w:rsid w:val="00121708"/>
    <w:rsid w:val="00160004"/>
    <w:rsid w:val="001645A1"/>
    <w:rsid w:val="001805C9"/>
    <w:rsid w:val="0019251B"/>
    <w:rsid w:val="001F2C9A"/>
    <w:rsid w:val="002000B2"/>
    <w:rsid w:val="00204420"/>
    <w:rsid w:val="002104C3"/>
    <w:rsid w:val="0022587A"/>
    <w:rsid w:val="00287D82"/>
    <w:rsid w:val="002C71EB"/>
    <w:rsid w:val="002C7989"/>
    <w:rsid w:val="002D6F61"/>
    <w:rsid w:val="002E5FFD"/>
    <w:rsid w:val="003000FE"/>
    <w:rsid w:val="00303163"/>
    <w:rsid w:val="00306D01"/>
    <w:rsid w:val="00321912"/>
    <w:rsid w:val="003340DC"/>
    <w:rsid w:val="003A73B0"/>
    <w:rsid w:val="003B2A92"/>
    <w:rsid w:val="003B3F39"/>
    <w:rsid w:val="003D101F"/>
    <w:rsid w:val="003D4636"/>
    <w:rsid w:val="003D6C8E"/>
    <w:rsid w:val="003F4AB1"/>
    <w:rsid w:val="004126F3"/>
    <w:rsid w:val="00414C83"/>
    <w:rsid w:val="004552EA"/>
    <w:rsid w:val="00474954"/>
    <w:rsid w:val="00494129"/>
    <w:rsid w:val="004A2239"/>
    <w:rsid w:val="004D69A7"/>
    <w:rsid w:val="004D6B2E"/>
    <w:rsid w:val="00503933"/>
    <w:rsid w:val="00512C16"/>
    <w:rsid w:val="00517475"/>
    <w:rsid w:val="00517A67"/>
    <w:rsid w:val="0053096A"/>
    <w:rsid w:val="005340EC"/>
    <w:rsid w:val="00597201"/>
    <w:rsid w:val="005A6282"/>
    <w:rsid w:val="005C2BD2"/>
    <w:rsid w:val="005C50FE"/>
    <w:rsid w:val="005C7329"/>
    <w:rsid w:val="005D0472"/>
    <w:rsid w:val="005D749B"/>
    <w:rsid w:val="005D7675"/>
    <w:rsid w:val="005F32FC"/>
    <w:rsid w:val="00611B38"/>
    <w:rsid w:val="0061352A"/>
    <w:rsid w:val="00634E1E"/>
    <w:rsid w:val="00640498"/>
    <w:rsid w:val="00662B29"/>
    <w:rsid w:val="006710D9"/>
    <w:rsid w:val="006851B1"/>
    <w:rsid w:val="006A1D09"/>
    <w:rsid w:val="006B1C1F"/>
    <w:rsid w:val="006B7F82"/>
    <w:rsid w:val="006C4188"/>
    <w:rsid w:val="006D33A6"/>
    <w:rsid w:val="006E3D7B"/>
    <w:rsid w:val="006F6489"/>
    <w:rsid w:val="007005F7"/>
    <w:rsid w:val="00703CD7"/>
    <w:rsid w:val="00723042"/>
    <w:rsid w:val="00737FE0"/>
    <w:rsid w:val="007558DC"/>
    <w:rsid w:val="00774837"/>
    <w:rsid w:val="0079329B"/>
    <w:rsid w:val="007A2DA3"/>
    <w:rsid w:val="007A707D"/>
    <w:rsid w:val="007B02A8"/>
    <w:rsid w:val="007C20E8"/>
    <w:rsid w:val="007C37B2"/>
    <w:rsid w:val="007C7222"/>
    <w:rsid w:val="007C782B"/>
    <w:rsid w:val="007F6A47"/>
    <w:rsid w:val="00800680"/>
    <w:rsid w:val="00804614"/>
    <w:rsid w:val="00820A5F"/>
    <w:rsid w:val="00840990"/>
    <w:rsid w:val="00840C70"/>
    <w:rsid w:val="0084655E"/>
    <w:rsid w:val="0084677F"/>
    <w:rsid w:val="008541BA"/>
    <w:rsid w:val="00876AA0"/>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03A26"/>
    <w:rsid w:val="00A3402D"/>
    <w:rsid w:val="00A40A44"/>
    <w:rsid w:val="00A62879"/>
    <w:rsid w:val="00A67CCA"/>
    <w:rsid w:val="00A74C3C"/>
    <w:rsid w:val="00A759F4"/>
    <w:rsid w:val="00A8784F"/>
    <w:rsid w:val="00A93C2C"/>
    <w:rsid w:val="00A93F4C"/>
    <w:rsid w:val="00A96188"/>
    <w:rsid w:val="00A97249"/>
    <w:rsid w:val="00AE4975"/>
    <w:rsid w:val="00AE6224"/>
    <w:rsid w:val="00AF4E38"/>
    <w:rsid w:val="00AF5C9A"/>
    <w:rsid w:val="00AF6A0C"/>
    <w:rsid w:val="00B05406"/>
    <w:rsid w:val="00B06657"/>
    <w:rsid w:val="00B11A8B"/>
    <w:rsid w:val="00B23861"/>
    <w:rsid w:val="00B300CB"/>
    <w:rsid w:val="00B377A5"/>
    <w:rsid w:val="00B42183"/>
    <w:rsid w:val="00B53748"/>
    <w:rsid w:val="00B63153"/>
    <w:rsid w:val="00B6763E"/>
    <w:rsid w:val="00B703F0"/>
    <w:rsid w:val="00B70592"/>
    <w:rsid w:val="00B87577"/>
    <w:rsid w:val="00B91007"/>
    <w:rsid w:val="00BB6CA0"/>
    <w:rsid w:val="00BD55C9"/>
    <w:rsid w:val="00BE4272"/>
    <w:rsid w:val="00BF4E05"/>
    <w:rsid w:val="00C11DB5"/>
    <w:rsid w:val="00C2049E"/>
    <w:rsid w:val="00C331E2"/>
    <w:rsid w:val="00C7117F"/>
    <w:rsid w:val="00C84F19"/>
    <w:rsid w:val="00CA1194"/>
    <w:rsid w:val="00CB4D5B"/>
    <w:rsid w:val="00CD24C6"/>
    <w:rsid w:val="00CE4A8F"/>
    <w:rsid w:val="00D103CD"/>
    <w:rsid w:val="00D159E4"/>
    <w:rsid w:val="00D37117"/>
    <w:rsid w:val="00D4266E"/>
    <w:rsid w:val="00D45116"/>
    <w:rsid w:val="00D603A7"/>
    <w:rsid w:val="00D67348"/>
    <w:rsid w:val="00D761D4"/>
    <w:rsid w:val="00D83DBD"/>
    <w:rsid w:val="00D9540E"/>
    <w:rsid w:val="00DA1ADB"/>
    <w:rsid w:val="00DB2B68"/>
    <w:rsid w:val="00DB36C1"/>
    <w:rsid w:val="00DB40AC"/>
    <w:rsid w:val="00DB7D30"/>
    <w:rsid w:val="00DD4F41"/>
    <w:rsid w:val="00DE04B2"/>
    <w:rsid w:val="00DE4A69"/>
    <w:rsid w:val="00DF027F"/>
    <w:rsid w:val="00DF1B9D"/>
    <w:rsid w:val="00E024E7"/>
    <w:rsid w:val="00E06FFB"/>
    <w:rsid w:val="00E16032"/>
    <w:rsid w:val="00E378C5"/>
    <w:rsid w:val="00E40E76"/>
    <w:rsid w:val="00E44A34"/>
    <w:rsid w:val="00E57ADA"/>
    <w:rsid w:val="00E66910"/>
    <w:rsid w:val="00E8366B"/>
    <w:rsid w:val="00E95410"/>
    <w:rsid w:val="00E968E5"/>
    <w:rsid w:val="00EE0390"/>
    <w:rsid w:val="00F03D96"/>
    <w:rsid w:val="00F11297"/>
    <w:rsid w:val="00F27588"/>
    <w:rsid w:val="00F317E3"/>
    <w:rsid w:val="00F34FC1"/>
    <w:rsid w:val="00F40CB5"/>
    <w:rsid w:val="00F46D9F"/>
    <w:rsid w:val="00F46DC5"/>
    <w:rsid w:val="00F623F1"/>
    <w:rsid w:val="00F736E8"/>
    <w:rsid w:val="00F90DE5"/>
    <w:rsid w:val="00F90FCB"/>
    <w:rsid w:val="00FB3A90"/>
    <w:rsid w:val="00FF54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C4698F"/>
  <w15:docId w15:val="{CD61961A-18E5-41B6-A3AD-28947703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xxfontstyle11">
    <w:name w:val="x_x_fontstyle11"/>
    <w:basedOn w:val="Carpredefinitoparagrafo"/>
    <w:rsid w:val="002D6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21526228">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1BC911-99F6-4388-AF4F-908CD129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1877</Characters>
  <Application>Microsoft Office Word</Application>
  <DocSecurity>0</DocSecurity>
  <Lines>15</Lines>
  <Paragraphs>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2</cp:revision>
  <cp:lastPrinted>2021-05-04T08:35:00Z</cp:lastPrinted>
  <dcterms:created xsi:type="dcterms:W3CDTF">2021-05-21T06:21:00Z</dcterms:created>
  <dcterms:modified xsi:type="dcterms:W3CDTF">2021-05-21T06:21:00Z</dcterms:modified>
</cp:coreProperties>
</file>