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Pr="00D159E4"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D159E4">
        <w:rPr>
          <w:rFonts w:ascii="Arial" w:hAnsi="Arial" w:cs="Arial"/>
          <w:b/>
          <w:bCs/>
          <w:color w:val="000000"/>
          <w:sz w:val="32"/>
          <w:szCs w:val="32"/>
          <w:bdr w:val="none" w:sz="0" w:space="0" w:color="auto" w:frame="1"/>
        </w:rPr>
        <w:t xml:space="preserve">UNIVERSITÀ DEGLI STUDI </w:t>
      </w:r>
      <w:proofErr w:type="spellStart"/>
      <w:r w:rsidRPr="00D159E4">
        <w:rPr>
          <w:rFonts w:ascii="Arial" w:hAnsi="Arial" w:cs="Arial"/>
          <w:b/>
          <w:bCs/>
          <w:color w:val="000000"/>
          <w:sz w:val="32"/>
          <w:szCs w:val="32"/>
          <w:bdr w:val="none" w:sz="0" w:space="0" w:color="auto" w:frame="1"/>
        </w:rPr>
        <w:t>DI</w:t>
      </w:r>
      <w:proofErr w:type="spellEnd"/>
      <w:r w:rsidRPr="00D159E4">
        <w:rPr>
          <w:rFonts w:ascii="Arial" w:hAnsi="Arial" w:cs="Arial"/>
          <w:b/>
          <w:bCs/>
          <w:color w:val="000000"/>
          <w:sz w:val="32"/>
          <w:szCs w:val="32"/>
          <w:bdr w:val="none" w:sz="0" w:space="0" w:color="auto" w:frame="1"/>
        </w:rPr>
        <w:t xml:space="preserve"> PERUGIA</w:t>
      </w:r>
    </w:p>
    <w:p w:rsidR="003D101F" w:rsidRPr="00D159E4" w:rsidRDefault="003D101F" w:rsidP="00CA1194">
      <w:pPr>
        <w:shd w:val="clear" w:color="auto" w:fill="FFFFFF"/>
        <w:jc w:val="center"/>
        <w:rPr>
          <w:rFonts w:cs="Arial"/>
          <w:b/>
          <w:sz w:val="20"/>
          <w:szCs w:val="20"/>
        </w:rPr>
      </w:pPr>
    </w:p>
    <w:p w:rsidR="003D101F" w:rsidRPr="00D159E4" w:rsidRDefault="003D101F" w:rsidP="003B2A92">
      <w:pPr>
        <w:shd w:val="clear" w:color="auto" w:fill="FFFFFF"/>
        <w:jc w:val="center"/>
        <w:rPr>
          <w:rFonts w:cs="Arial"/>
          <w:b/>
          <w:sz w:val="20"/>
          <w:szCs w:val="20"/>
        </w:rPr>
      </w:pPr>
    </w:p>
    <w:p w:rsidR="00B06657" w:rsidRDefault="00B06657" w:rsidP="00DB7D30">
      <w:pPr>
        <w:pStyle w:val="NormaleWeb"/>
        <w:shd w:val="clear" w:color="auto" w:fill="FFFFFF"/>
        <w:spacing w:before="0" w:beforeAutospacing="0" w:after="0" w:afterAutospacing="0" w:line="276" w:lineRule="atLeast"/>
        <w:jc w:val="both"/>
      </w:pPr>
    </w:p>
    <w:p w:rsidR="00B06657" w:rsidRDefault="00B06657" w:rsidP="00DB7D30">
      <w:pPr>
        <w:pStyle w:val="NormaleWeb"/>
        <w:shd w:val="clear" w:color="auto" w:fill="FFFFFF"/>
        <w:spacing w:before="0" w:beforeAutospacing="0" w:after="0" w:afterAutospacing="0" w:line="276" w:lineRule="atLeast"/>
        <w:jc w:val="both"/>
      </w:pPr>
    </w:p>
    <w:p w:rsidR="0024388C" w:rsidRPr="0024388C" w:rsidRDefault="0024388C" w:rsidP="0024388C">
      <w:pPr>
        <w:jc w:val="center"/>
        <w:rPr>
          <w:b/>
          <w:color w:val="000000" w:themeColor="text1"/>
          <w:sz w:val="20"/>
          <w:szCs w:val="20"/>
        </w:rPr>
      </w:pPr>
      <w:r w:rsidRPr="0024388C">
        <w:rPr>
          <w:b/>
          <w:color w:val="000000" w:themeColor="text1"/>
          <w:sz w:val="20"/>
          <w:szCs w:val="20"/>
        </w:rPr>
        <w:t xml:space="preserve">Avanti Tutta Onlus e Università degli Studi di Perugia firmano un </w:t>
      </w:r>
      <w:r w:rsidR="00EC5E89">
        <w:rPr>
          <w:b/>
          <w:color w:val="000000" w:themeColor="text1"/>
          <w:sz w:val="20"/>
          <w:szCs w:val="20"/>
        </w:rPr>
        <w:t>A</w:t>
      </w:r>
      <w:r w:rsidRPr="0024388C">
        <w:rPr>
          <w:b/>
          <w:color w:val="000000" w:themeColor="text1"/>
          <w:sz w:val="20"/>
          <w:szCs w:val="20"/>
        </w:rPr>
        <w:t xml:space="preserve">ccordo </w:t>
      </w:r>
      <w:r w:rsidR="00EC5E89">
        <w:rPr>
          <w:b/>
          <w:color w:val="000000" w:themeColor="text1"/>
          <w:sz w:val="20"/>
          <w:szCs w:val="20"/>
        </w:rPr>
        <w:t>Q</w:t>
      </w:r>
      <w:r w:rsidRPr="0024388C">
        <w:rPr>
          <w:b/>
          <w:color w:val="000000" w:themeColor="text1"/>
          <w:sz w:val="20"/>
          <w:szCs w:val="20"/>
        </w:rPr>
        <w:t>uadro di collaborazione “Così il messaggio di Leo entra nelle aule dell’Ateneo”</w:t>
      </w:r>
    </w:p>
    <w:p w:rsidR="0024388C" w:rsidRPr="0024388C" w:rsidRDefault="0024388C" w:rsidP="0024388C">
      <w:pPr>
        <w:rPr>
          <w:b/>
          <w:sz w:val="20"/>
          <w:szCs w:val="20"/>
        </w:rPr>
      </w:pPr>
    </w:p>
    <w:p w:rsidR="0024388C" w:rsidRPr="0024388C" w:rsidRDefault="0024388C" w:rsidP="0024388C">
      <w:pPr>
        <w:rPr>
          <w:i/>
          <w:sz w:val="20"/>
          <w:szCs w:val="20"/>
        </w:rPr>
      </w:pPr>
      <w:r w:rsidRPr="0024388C">
        <w:rPr>
          <w:i/>
          <w:sz w:val="20"/>
          <w:szCs w:val="20"/>
        </w:rPr>
        <w:t>Le iniziative previste dopo la sottoscrizione del documento firmato dal Presidente dell’associazione Sergio Cenci e dal Magnifico Rettore, Maurizio Oliviero</w:t>
      </w:r>
    </w:p>
    <w:p w:rsidR="0024388C" w:rsidRPr="0024388C" w:rsidRDefault="0024388C" w:rsidP="0024388C">
      <w:pPr>
        <w:rPr>
          <w:sz w:val="20"/>
          <w:szCs w:val="20"/>
        </w:rPr>
      </w:pPr>
    </w:p>
    <w:p w:rsidR="0024388C" w:rsidRPr="0024388C" w:rsidRDefault="0024388C" w:rsidP="0024388C">
      <w:pPr>
        <w:rPr>
          <w:sz w:val="20"/>
          <w:szCs w:val="20"/>
        </w:rPr>
      </w:pPr>
    </w:p>
    <w:p w:rsidR="0024388C" w:rsidRPr="0024388C" w:rsidRDefault="0024388C" w:rsidP="0024388C">
      <w:pPr>
        <w:rPr>
          <w:color w:val="000000" w:themeColor="text1"/>
          <w:sz w:val="20"/>
          <w:szCs w:val="20"/>
        </w:rPr>
      </w:pPr>
      <w:r w:rsidRPr="0024388C">
        <w:rPr>
          <w:color w:val="000000" w:themeColor="text1"/>
          <w:sz w:val="20"/>
          <w:szCs w:val="20"/>
        </w:rPr>
        <w:t xml:space="preserve">Siglato, nella </w:t>
      </w:r>
      <w:r>
        <w:rPr>
          <w:color w:val="000000" w:themeColor="text1"/>
          <w:sz w:val="20"/>
          <w:szCs w:val="20"/>
        </w:rPr>
        <w:t>S</w:t>
      </w:r>
      <w:r w:rsidRPr="0024388C">
        <w:rPr>
          <w:color w:val="000000" w:themeColor="text1"/>
          <w:sz w:val="20"/>
          <w:szCs w:val="20"/>
        </w:rPr>
        <w:t xml:space="preserve">ala del </w:t>
      </w:r>
      <w:r>
        <w:rPr>
          <w:color w:val="000000" w:themeColor="text1"/>
          <w:sz w:val="20"/>
          <w:szCs w:val="20"/>
        </w:rPr>
        <w:t>D</w:t>
      </w:r>
      <w:r w:rsidRPr="0024388C">
        <w:rPr>
          <w:color w:val="000000" w:themeColor="text1"/>
          <w:sz w:val="20"/>
          <w:szCs w:val="20"/>
        </w:rPr>
        <w:t>ottorato</w:t>
      </w:r>
      <w:r>
        <w:rPr>
          <w:color w:val="000000" w:themeColor="text1"/>
          <w:sz w:val="20"/>
          <w:szCs w:val="20"/>
        </w:rPr>
        <w:t xml:space="preserve"> di Palazzo Murena, sede de</w:t>
      </w:r>
      <w:r w:rsidRPr="0024388C">
        <w:rPr>
          <w:color w:val="000000" w:themeColor="text1"/>
          <w:sz w:val="20"/>
          <w:szCs w:val="20"/>
        </w:rPr>
        <w:t xml:space="preserve">l Rettorato </w:t>
      </w:r>
      <w:r w:rsidRPr="0024388C">
        <w:rPr>
          <w:b/>
          <w:color w:val="000000" w:themeColor="text1"/>
          <w:sz w:val="20"/>
          <w:szCs w:val="20"/>
        </w:rPr>
        <w:t xml:space="preserve">dell’Università </w:t>
      </w:r>
      <w:r>
        <w:rPr>
          <w:b/>
          <w:color w:val="000000" w:themeColor="text1"/>
          <w:sz w:val="20"/>
          <w:szCs w:val="20"/>
        </w:rPr>
        <w:t xml:space="preserve">degli Studi </w:t>
      </w:r>
      <w:r w:rsidRPr="0024388C">
        <w:rPr>
          <w:b/>
          <w:color w:val="000000" w:themeColor="text1"/>
          <w:sz w:val="20"/>
          <w:szCs w:val="20"/>
        </w:rPr>
        <w:t>di Perugia</w:t>
      </w:r>
      <w:r w:rsidRPr="0024388C">
        <w:rPr>
          <w:color w:val="000000" w:themeColor="text1"/>
          <w:sz w:val="20"/>
          <w:szCs w:val="20"/>
        </w:rPr>
        <w:t>, l’</w:t>
      </w:r>
      <w:r w:rsidRPr="0024388C">
        <w:rPr>
          <w:b/>
          <w:color w:val="000000" w:themeColor="text1"/>
          <w:sz w:val="20"/>
          <w:szCs w:val="20"/>
        </w:rPr>
        <w:t>Accordo Quadro</w:t>
      </w:r>
      <w:r w:rsidRPr="0024388C">
        <w:rPr>
          <w:color w:val="000000" w:themeColor="text1"/>
          <w:sz w:val="20"/>
          <w:szCs w:val="20"/>
        </w:rPr>
        <w:t xml:space="preserve"> tra </w:t>
      </w:r>
      <w:proofErr w:type="spellStart"/>
      <w:r w:rsidRPr="0024388C">
        <w:rPr>
          <w:b/>
          <w:color w:val="000000" w:themeColor="text1"/>
          <w:sz w:val="20"/>
          <w:szCs w:val="20"/>
        </w:rPr>
        <w:t>UniPg</w:t>
      </w:r>
      <w:proofErr w:type="spellEnd"/>
      <w:r w:rsidRPr="0024388C">
        <w:rPr>
          <w:color w:val="000000" w:themeColor="text1"/>
          <w:sz w:val="20"/>
          <w:szCs w:val="20"/>
        </w:rPr>
        <w:t xml:space="preserve"> e l’associazione </w:t>
      </w:r>
      <w:r w:rsidRPr="0024388C">
        <w:rPr>
          <w:b/>
          <w:color w:val="000000" w:themeColor="text1"/>
          <w:sz w:val="20"/>
          <w:szCs w:val="20"/>
        </w:rPr>
        <w:t>Avanti tutta Onlus</w:t>
      </w:r>
      <w:r w:rsidRPr="0024388C">
        <w:rPr>
          <w:color w:val="000000" w:themeColor="text1"/>
          <w:sz w:val="20"/>
          <w:szCs w:val="20"/>
        </w:rPr>
        <w:t>. A firmare il documento, il Magnifico Rettore dell’</w:t>
      </w:r>
      <w:r>
        <w:rPr>
          <w:color w:val="000000" w:themeColor="text1"/>
          <w:sz w:val="20"/>
          <w:szCs w:val="20"/>
        </w:rPr>
        <w:t>Ateneo perugino</w:t>
      </w:r>
      <w:r w:rsidRPr="0024388C">
        <w:rPr>
          <w:color w:val="000000" w:themeColor="text1"/>
          <w:sz w:val="20"/>
          <w:szCs w:val="20"/>
        </w:rPr>
        <w:t xml:space="preserve">, il professor </w:t>
      </w:r>
      <w:r w:rsidRPr="0024388C">
        <w:rPr>
          <w:b/>
          <w:color w:val="000000" w:themeColor="text1"/>
          <w:sz w:val="20"/>
          <w:szCs w:val="20"/>
        </w:rPr>
        <w:t>Maurizio Oliviero</w:t>
      </w:r>
      <w:r w:rsidRPr="0024388C">
        <w:rPr>
          <w:color w:val="000000" w:themeColor="text1"/>
          <w:sz w:val="20"/>
          <w:szCs w:val="20"/>
        </w:rPr>
        <w:t xml:space="preserve">, e il presidente di Avanti tutta Onlus, </w:t>
      </w:r>
      <w:r w:rsidRPr="0024388C">
        <w:rPr>
          <w:b/>
          <w:color w:val="000000" w:themeColor="text1"/>
          <w:sz w:val="20"/>
          <w:szCs w:val="20"/>
        </w:rPr>
        <w:t>Sergio Cenci</w:t>
      </w:r>
      <w:r w:rsidRPr="0024388C">
        <w:rPr>
          <w:color w:val="000000" w:themeColor="text1"/>
          <w:sz w:val="20"/>
          <w:szCs w:val="20"/>
        </w:rPr>
        <w:t xml:space="preserve">. </w:t>
      </w:r>
    </w:p>
    <w:p w:rsidR="0024388C" w:rsidRPr="00F449B4" w:rsidRDefault="0024388C" w:rsidP="0024388C">
      <w:pPr>
        <w:rPr>
          <w:color w:val="000000" w:themeColor="text1"/>
          <w:sz w:val="20"/>
          <w:szCs w:val="20"/>
        </w:rPr>
      </w:pPr>
    </w:p>
    <w:p w:rsidR="0024388C" w:rsidRPr="00F449B4" w:rsidRDefault="0024388C" w:rsidP="0024388C">
      <w:pPr>
        <w:rPr>
          <w:color w:val="000000" w:themeColor="text1"/>
          <w:sz w:val="20"/>
          <w:szCs w:val="20"/>
        </w:rPr>
      </w:pPr>
      <w:r w:rsidRPr="00F449B4">
        <w:rPr>
          <w:color w:val="000000" w:themeColor="text1"/>
          <w:sz w:val="20"/>
          <w:szCs w:val="20"/>
        </w:rPr>
        <w:t xml:space="preserve">“La collaborazione con Avanti Tutta Onlus è il risultato di un impegno preciso preso dall’Ateneo rispetto al benessere della comunità accademica e del territorio, grazie a numerose iniziative e che intendiamo continuare a perseguire con sempre maggiore determinazione, anche attraverso la collaborazione con i soggetti, locali e nazionali, seriamente impegnati sugli stessi temi – ha dichiarato il Magnifico Rettore, Prof. </w:t>
      </w:r>
      <w:r w:rsidRPr="00F449B4">
        <w:rPr>
          <w:b/>
          <w:color w:val="000000" w:themeColor="text1"/>
          <w:sz w:val="20"/>
          <w:szCs w:val="20"/>
        </w:rPr>
        <w:t>Maurizio Oliviero</w:t>
      </w:r>
      <w:r w:rsidRPr="00F449B4">
        <w:rPr>
          <w:color w:val="000000" w:themeColor="text1"/>
          <w:sz w:val="20"/>
          <w:szCs w:val="20"/>
        </w:rPr>
        <w:t xml:space="preserve"> –. L’Università non può dimenticare che la pandemia tutt’ora in corso ha reso ancora più drammatica la gestione di altre patologie largamente diffuse e non meno letali. Per questo dobbiamo garantire, in primo luogo attraverso la diffusione dei risultati della ricerca scientifica di eccellenza, ma anche sostenendo campagne informative volte all’adozione di stili di vita sani e la creazione di specifici percorsi didattici, che nessuno venga dimenticato. Il messaggio di ottimismo e di speranza di Leonardo Cenci, portato ora avanti dall’associazione, verrà perciò sostenuto concretamente dall’Ateneo, come previsto dall’accordo siglato stamane, che rappresenta un ulteriore e importante passo in avanti in questa direzione”.</w:t>
      </w:r>
    </w:p>
    <w:p w:rsidR="0024388C" w:rsidRPr="0024388C" w:rsidRDefault="0024388C" w:rsidP="0024388C">
      <w:pPr>
        <w:rPr>
          <w:color w:val="000000" w:themeColor="text1"/>
          <w:sz w:val="20"/>
          <w:szCs w:val="20"/>
        </w:rPr>
      </w:pPr>
    </w:p>
    <w:p w:rsidR="0024388C" w:rsidRPr="00F449B4" w:rsidRDefault="0024388C" w:rsidP="0024388C">
      <w:pPr>
        <w:rPr>
          <w:color w:val="000000" w:themeColor="text1"/>
          <w:sz w:val="20"/>
          <w:szCs w:val="20"/>
        </w:rPr>
      </w:pPr>
      <w:r w:rsidRPr="00F449B4">
        <w:rPr>
          <w:color w:val="000000" w:themeColor="text1"/>
          <w:sz w:val="20"/>
          <w:szCs w:val="20"/>
        </w:rPr>
        <w:t xml:space="preserve">“Una data storica – spiega il presidente </w:t>
      </w:r>
      <w:r w:rsidRPr="00F449B4">
        <w:rPr>
          <w:b/>
          <w:color w:val="000000" w:themeColor="text1"/>
          <w:sz w:val="20"/>
          <w:szCs w:val="20"/>
        </w:rPr>
        <w:t>Sergio Cenci</w:t>
      </w:r>
      <w:r w:rsidRPr="00F449B4">
        <w:rPr>
          <w:color w:val="000000" w:themeColor="text1"/>
          <w:sz w:val="20"/>
          <w:szCs w:val="20"/>
        </w:rPr>
        <w:t xml:space="preserve"> – che ci consente di fare un importante passo per promuovere il messaggio di Leonardo, legato alla salute e alla lotta alla malattia, anche attraverso Istituzioni di altissimo livello come l’Università degli Studi di Perugia. Portare infatti la missione di Leonardo, simbolo della lotta contro il cancro, nell’Ateneo, permetterà di concretizzare, in maniera anche più efficace, progetti di ricerca, campagne di sensibilizzazione e progetti di formazione”. </w:t>
      </w:r>
    </w:p>
    <w:p w:rsidR="0024388C" w:rsidRPr="0024388C" w:rsidRDefault="0024388C" w:rsidP="0024388C">
      <w:pPr>
        <w:rPr>
          <w:color w:val="000000" w:themeColor="text1"/>
          <w:sz w:val="20"/>
          <w:szCs w:val="20"/>
        </w:rPr>
      </w:pPr>
    </w:p>
    <w:p w:rsidR="00C45D0B" w:rsidRPr="00F449B4" w:rsidRDefault="0024388C" w:rsidP="0024388C">
      <w:pPr>
        <w:rPr>
          <w:color w:val="000000" w:themeColor="text1"/>
          <w:sz w:val="20"/>
          <w:szCs w:val="20"/>
        </w:rPr>
      </w:pPr>
      <w:r w:rsidRPr="00F449B4">
        <w:rPr>
          <w:color w:val="000000" w:themeColor="text1"/>
          <w:sz w:val="20"/>
          <w:szCs w:val="20"/>
        </w:rPr>
        <w:t>“Questo accordo – ha spiegato il professor</w:t>
      </w:r>
      <w:r w:rsidRPr="00F449B4">
        <w:rPr>
          <w:b/>
          <w:color w:val="000000" w:themeColor="text1"/>
          <w:sz w:val="20"/>
          <w:szCs w:val="20"/>
        </w:rPr>
        <w:t xml:space="preserve"> </w:t>
      </w:r>
      <w:proofErr w:type="spellStart"/>
      <w:r w:rsidRPr="00F449B4">
        <w:rPr>
          <w:b/>
          <w:color w:val="000000" w:themeColor="text1"/>
          <w:sz w:val="20"/>
          <w:szCs w:val="20"/>
        </w:rPr>
        <w:t>Alceo</w:t>
      </w:r>
      <w:proofErr w:type="spellEnd"/>
      <w:r w:rsidRPr="00F449B4">
        <w:rPr>
          <w:b/>
          <w:color w:val="000000" w:themeColor="text1"/>
          <w:sz w:val="20"/>
          <w:szCs w:val="20"/>
        </w:rPr>
        <w:t xml:space="preserve"> Macchioni</w:t>
      </w:r>
      <w:r w:rsidRPr="00F449B4">
        <w:rPr>
          <w:color w:val="000000" w:themeColor="text1"/>
          <w:sz w:val="20"/>
          <w:szCs w:val="20"/>
        </w:rPr>
        <w:t xml:space="preserve">, </w:t>
      </w:r>
      <w:r w:rsidR="00364B02" w:rsidRPr="00F449B4">
        <w:rPr>
          <w:rFonts w:cs="Arial"/>
          <w:color w:val="212529"/>
          <w:sz w:val="20"/>
          <w:szCs w:val="20"/>
          <w:shd w:val="clear" w:color="auto" w:fill="FFFFFF"/>
        </w:rPr>
        <w:t xml:space="preserve">direttore del Dipartimento di </w:t>
      </w:r>
      <w:r w:rsidR="00F449B4">
        <w:rPr>
          <w:rFonts w:cs="Arial"/>
          <w:color w:val="212529"/>
          <w:sz w:val="20"/>
          <w:szCs w:val="20"/>
          <w:shd w:val="clear" w:color="auto" w:fill="FFFFFF"/>
        </w:rPr>
        <w:t>C</w:t>
      </w:r>
      <w:r w:rsidR="00364B02" w:rsidRPr="00F449B4">
        <w:rPr>
          <w:rFonts w:cs="Arial"/>
          <w:color w:val="212529"/>
          <w:sz w:val="20"/>
          <w:szCs w:val="20"/>
          <w:shd w:val="clear" w:color="auto" w:fill="FFFFFF"/>
        </w:rPr>
        <w:t xml:space="preserve">himica,biologia e biotecnologie e </w:t>
      </w:r>
      <w:r w:rsidRPr="00F449B4">
        <w:rPr>
          <w:color w:val="000000" w:themeColor="text1"/>
          <w:sz w:val="20"/>
          <w:szCs w:val="20"/>
        </w:rPr>
        <w:t>delegato dell’</w:t>
      </w:r>
      <w:r w:rsidR="00F449B4">
        <w:rPr>
          <w:color w:val="000000" w:themeColor="text1"/>
          <w:sz w:val="20"/>
          <w:szCs w:val="20"/>
        </w:rPr>
        <w:t xml:space="preserve">Ateneo </w:t>
      </w:r>
      <w:r w:rsidRPr="00F449B4">
        <w:rPr>
          <w:color w:val="000000" w:themeColor="text1"/>
          <w:sz w:val="20"/>
          <w:szCs w:val="20"/>
        </w:rPr>
        <w:t xml:space="preserve"> per la Convenzione – che tanto entusiasmo ha suscitato nella nostra Università, rispecchia a pieno le missioni dell’Università, dalla didattica alla ricerca passando per la cosiddetta ‘terza missione’”.</w:t>
      </w:r>
      <w:r w:rsidR="00364B02" w:rsidRPr="00F449B4">
        <w:rPr>
          <w:color w:val="000000" w:themeColor="text1"/>
          <w:sz w:val="20"/>
          <w:szCs w:val="20"/>
        </w:rPr>
        <w:t xml:space="preserve"> </w:t>
      </w:r>
    </w:p>
    <w:p w:rsidR="0024388C" w:rsidRPr="00364B02" w:rsidRDefault="00364B02" w:rsidP="0024388C">
      <w:pPr>
        <w:rPr>
          <w:color w:val="000000" w:themeColor="text1"/>
          <w:sz w:val="20"/>
          <w:szCs w:val="20"/>
        </w:rPr>
      </w:pPr>
      <w:r w:rsidRPr="00364B02">
        <w:rPr>
          <w:color w:val="000000" w:themeColor="text1"/>
          <w:sz w:val="20"/>
          <w:szCs w:val="20"/>
        </w:rPr>
        <w:t xml:space="preserve">Presente alla cerimonia il professor </w:t>
      </w:r>
      <w:r w:rsidRPr="00364B02">
        <w:rPr>
          <w:b/>
          <w:color w:val="000000" w:themeColor="text1"/>
          <w:sz w:val="20"/>
          <w:szCs w:val="20"/>
        </w:rPr>
        <w:t xml:space="preserve">Daniele </w:t>
      </w:r>
      <w:proofErr w:type="spellStart"/>
      <w:r w:rsidRPr="00364B02">
        <w:rPr>
          <w:b/>
          <w:color w:val="000000" w:themeColor="text1"/>
          <w:sz w:val="20"/>
          <w:szCs w:val="20"/>
        </w:rPr>
        <w:t>Porena</w:t>
      </w:r>
      <w:proofErr w:type="spellEnd"/>
      <w:r w:rsidRPr="00364B02">
        <w:rPr>
          <w:color w:val="000000" w:themeColor="text1"/>
          <w:sz w:val="20"/>
          <w:szCs w:val="20"/>
        </w:rPr>
        <w:t xml:space="preserve">, </w:t>
      </w:r>
      <w:r w:rsidRPr="00364B02">
        <w:rPr>
          <w:rFonts w:cs="Arial"/>
          <w:color w:val="212529"/>
          <w:sz w:val="20"/>
          <w:szCs w:val="20"/>
          <w:shd w:val="clear" w:color="auto" w:fill="FFFFFF"/>
        </w:rPr>
        <w:t>delegato del Rettore per il settore Riforme, semplificazione e supporto legale</w:t>
      </w:r>
      <w:r w:rsidR="00C45D0B">
        <w:rPr>
          <w:rFonts w:cs="Arial"/>
          <w:color w:val="212529"/>
          <w:sz w:val="20"/>
          <w:szCs w:val="20"/>
          <w:shd w:val="clear" w:color="auto" w:fill="FFFFFF"/>
        </w:rPr>
        <w:t>.</w:t>
      </w:r>
    </w:p>
    <w:p w:rsidR="0024388C" w:rsidRPr="0024388C" w:rsidRDefault="0024388C" w:rsidP="0024388C">
      <w:pPr>
        <w:rPr>
          <w:color w:val="000000" w:themeColor="text1"/>
          <w:sz w:val="20"/>
          <w:szCs w:val="20"/>
        </w:rPr>
      </w:pPr>
    </w:p>
    <w:p w:rsidR="0024388C" w:rsidRPr="0024388C" w:rsidRDefault="0024388C" w:rsidP="0024388C">
      <w:pPr>
        <w:rPr>
          <w:color w:val="000000" w:themeColor="text1"/>
          <w:sz w:val="20"/>
          <w:szCs w:val="20"/>
        </w:rPr>
      </w:pPr>
      <w:r w:rsidRPr="0024388C">
        <w:rPr>
          <w:color w:val="000000" w:themeColor="text1"/>
          <w:sz w:val="20"/>
          <w:szCs w:val="20"/>
        </w:rPr>
        <w:t xml:space="preserve">Tra gli </w:t>
      </w:r>
      <w:r w:rsidRPr="0024388C">
        <w:rPr>
          <w:b/>
          <w:color w:val="000000" w:themeColor="text1"/>
          <w:sz w:val="20"/>
          <w:szCs w:val="20"/>
        </w:rPr>
        <w:t>obiettivi</w:t>
      </w:r>
      <w:r w:rsidRPr="0024388C">
        <w:rPr>
          <w:color w:val="000000" w:themeColor="text1"/>
          <w:sz w:val="20"/>
          <w:szCs w:val="20"/>
        </w:rPr>
        <w:t xml:space="preserve"> dell’Accordo, la realizzazione di </w:t>
      </w:r>
      <w:r w:rsidRPr="0024388C">
        <w:rPr>
          <w:b/>
          <w:color w:val="000000" w:themeColor="text1"/>
          <w:sz w:val="20"/>
          <w:szCs w:val="20"/>
        </w:rPr>
        <w:t>incontri pubblici</w:t>
      </w:r>
      <w:r w:rsidRPr="0024388C">
        <w:rPr>
          <w:color w:val="000000" w:themeColor="text1"/>
          <w:sz w:val="20"/>
          <w:szCs w:val="20"/>
        </w:rPr>
        <w:t xml:space="preserve">, con l’ausilio di personale della Onlus, di malati oncologici e di studiosi dell’Università, riguardanti l’informazione su stili di vita sani, anche come prevenzione e sulle terapie più recenti. Si organizzeranno </w:t>
      </w:r>
      <w:r w:rsidRPr="0024388C">
        <w:rPr>
          <w:b/>
          <w:color w:val="000000" w:themeColor="text1"/>
          <w:sz w:val="20"/>
          <w:szCs w:val="20"/>
        </w:rPr>
        <w:t>seminari, giornate di studio e workshop</w:t>
      </w:r>
      <w:r w:rsidRPr="0024388C">
        <w:rPr>
          <w:color w:val="000000" w:themeColor="text1"/>
          <w:sz w:val="20"/>
          <w:szCs w:val="20"/>
        </w:rPr>
        <w:t xml:space="preserve"> a favore di studenti, sia riguardanti temi di studio, sia riguardanti temi e valori di ‘Avanti tutta’, anche con la partecipazione a invito di docenti e personaggi esterni al mondo accademico, che possano fungere da testimonianza verso i giovani che si affacciano al post universitario. Si vuole, con il documento sottoscritto, promuovere </w:t>
      </w:r>
      <w:r w:rsidRPr="0024388C">
        <w:rPr>
          <w:b/>
          <w:color w:val="000000" w:themeColor="text1"/>
          <w:sz w:val="20"/>
          <w:szCs w:val="20"/>
        </w:rPr>
        <w:t>l’attività di ricerca</w:t>
      </w:r>
      <w:r w:rsidRPr="0024388C">
        <w:rPr>
          <w:color w:val="000000" w:themeColor="text1"/>
          <w:sz w:val="20"/>
          <w:szCs w:val="20"/>
        </w:rPr>
        <w:t xml:space="preserve"> e assicurare la massima diffusione su pubblicazioni scientifiche degli stati di avanzamento e dei risultati attesi. Si assegneranno </w:t>
      </w:r>
      <w:r w:rsidRPr="0024388C">
        <w:rPr>
          <w:b/>
          <w:color w:val="000000" w:themeColor="text1"/>
          <w:sz w:val="20"/>
          <w:szCs w:val="20"/>
        </w:rPr>
        <w:t>tesi di laurea</w:t>
      </w:r>
      <w:r w:rsidRPr="0024388C">
        <w:rPr>
          <w:color w:val="000000" w:themeColor="text1"/>
          <w:sz w:val="20"/>
          <w:szCs w:val="20"/>
        </w:rPr>
        <w:t xml:space="preserve"> su temi pertinenti alle finalità di Avanti tutta e si istituiranno </w:t>
      </w:r>
      <w:r w:rsidRPr="0024388C">
        <w:rPr>
          <w:b/>
          <w:color w:val="000000" w:themeColor="text1"/>
          <w:sz w:val="20"/>
          <w:szCs w:val="20"/>
        </w:rPr>
        <w:t>premi di laurea e borse di studio</w:t>
      </w:r>
      <w:r w:rsidRPr="0024388C">
        <w:rPr>
          <w:color w:val="000000" w:themeColor="text1"/>
          <w:sz w:val="20"/>
          <w:szCs w:val="20"/>
        </w:rPr>
        <w:t xml:space="preserve"> a carico dell’associazione per tesi di laurea riguardanti i temi e le finalità del presente accordo quadro o per percorsi di studi virtuosi degli studenti. La convenzione renderà possibili stage e tirocini di studenti di diverse discipline e laureati presso l’associazione, anche per un eventuale avviamento all’attività lavorativa. </w:t>
      </w:r>
    </w:p>
    <w:p w:rsidR="0024388C" w:rsidRPr="0024388C" w:rsidRDefault="0024388C" w:rsidP="0024388C">
      <w:pPr>
        <w:rPr>
          <w:sz w:val="20"/>
          <w:szCs w:val="20"/>
        </w:rPr>
      </w:pPr>
    </w:p>
    <w:p w:rsidR="0024388C" w:rsidRPr="0024388C" w:rsidRDefault="0024388C" w:rsidP="0024388C">
      <w:pPr>
        <w:rPr>
          <w:sz w:val="20"/>
          <w:szCs w:val="20"/>
        </w:rPr>
      </w:pPr>
      <w:r w:rsidRPr="0024388C">
        <w:rPr>
          <w:color w:val="000000" w:themeColor="text1"/>
          <w:sz w:val="20"/>
          <w:szCs w:val="20"/>
        </w:rPr>
        <w:t xml:space="preserve">L’Accordo </w:t>
      </w:r>
      <w:r w:rsidRPr="0024388C">
        <w:rPr>
          <w:sz w:val="20"/>
          <w:szCs w:val="20"/>
        </w:rPr>
        <w:t>Quadro ha durata quinquennale.</w:t>
      </w:r>
    </w:p>
    <w:p w:rsidR="0024388C" w:rsidRPr="0024388C" w:rsidRDefault="0024388C" w:rsidP="0024388C">
      <w:pPr>
        <w:rPr>
          <w:sz w:val="20"/>
          <w:szCs w:val="20"/>
        </w:rPr>
      </w:pPr>
    </w:p>
    <w:p w:rsidR="0024388C" w:rsidRPr="0024388C" w:rsidRDefault="0024388C" w:rsidP="0024388C">
      <w:pPr>
        <w:rPr>
          <w:sz w:val="20"/>
          <w:szCs w:val="20"/>
        </w:rPr>
      </w:pPr>
      <w:r w:rsidRPr="0024388C">
        <w:rPr>
          <w:sz w:val="20"/>
          <w:szCs w:val="20"/>
        </w:rPr>
        <w:t xml:space="preserve">L’Università degli Studi di Perugia sarà presente ai prossimi Avanti tutta </w:t>
      </w:r>
      <w:proofErr w:type="spellStart"/>
      <w:r w:rsidRPr="0024388C">
        <w:rPr>
          <w:sz w:val="20"/>
          <w:szCs w:val="20"/>
        </w:rPr>
        <w:t>Days</w:t>
      </w:r>
      <w:proofErr w:type="spellEnd"/>
      <w:r w:rsidRPr="0024388C">
        <w:rPr>
          <w:sz w:val="20"/>
          <w:szCs w:val="20"/>
        </w:rPr>
        <w:t xml:space="preserve">, in programma dal 10 al 12 settembre 2021 e patrocinerà l’evento. </w:t>
      </w:r>
    </w:p>
    <w:p w:rsidR="0024388C" w:rsidRPr="0024388C" w:rsidRDefault="0024388C" w:rsidP="0024388C">
      <w:pPr>
        <w:rPr>
          <w:sz w:val="20"/>
          <w:szCs w:val="20"/>
        </w:rPr>
      </w:pPr>
    </w:p>
    <w:p w:rsidR="0024388C" w:rsidRPr="0024388C" w:rsidRDefault="0024388C" w:rsidP="0024388C">
      <w:pPr>
        <w:rPr>
          <w:sz w:val="20"/>
          <w:szCs w:val="20"/>
        </w:rPr>
      </w:pPr>
    </w:p>
    <w:p w:rsidR="0024388C" w:rsidRDefault="0024388C" w:rsidP="0024388C"/>
    <w:p w:rsidR="00DB7D30" w:rsidRDefault="00DB7D30" w:rsidP="00DB7D30">
      <w:pPr>
        <w:pStyle w:val="NormaleWeb"/>
        <w:shd w:val="clear" w:color="auto" w:fill="FFFFFF"/>
        <w:spacing w:before="0" w:beforeAutospacing="0" w:after="0" w:afterAutospacing="0" w:line="276" w:lineRule="atLeast"/>
        <w:jc w:val="both"/>
        <w:rPr>
          <w:color w:val="000000"/>
        </w:rPr>
      </w:pPr>
      <w:r>
        <w:rPr>
          <w:rFonts w:ascii="Arial" w:hAnsi="Arial" w:cs="Arial"/>
          <w:b/>
          <w:bCs/>
          <w:color w:val="000000"/>
          <w:sz w:val="20"/>
          <w:szCs w:val="20"/>
          <w:bdr w:val="none" w:sz="0" w:space="0" w:color="auto" w:frame="1"/>
        </w:rPr>
        <w:t xml:space="preserve">Perugia, </w:t>
      </w:r>
      <w:r w:rsidR="00364B02">
        <w:rPr>
          <w:rFonts w:ascii="Arial" w:hAnsi="Arial" w:cs="Arial"/>
          <w:b/>
          <w:bCs/>
          <w:color w:val="000000"/>
          <w:sz w:val="20"/>
          <w:szCs w:val="20"/>
          <w:bdr w:val="none" w:sz="0" w:space="0" w:color="auto" w:frame="1"/>
        </w:rPr>
        <w:t>11</w:t>
      </w:r>
      <w:r w:rsidR="00AE6224">
        <w:rPr>
          <w:rFonts w:ascii="Arial" w:hAnsi="Arial" w:cs="Arial"/>
          <w:b/>
          <w:bCs/>
          <w:color w:val="000000"/>
          <w:sz w:val="20"/>
          <w:szCs w:val="20"/>
          <w:bdr w:val="none" w:sz="0" w:space="0" w:color="auto" w:frame="1"/>
        </w:rPr>
        <w:t xml:space="preserve"> maggio</w:t>
      </w:r>
      <w:r>
        <w:rPr>
          <w:rFonts w:ascii="Arial" w:hAnsi="Arial" w:cs="Arial"/>
          <w:b/>
          <w:bCs/>
          <w:color w:val="000000"/>
          <w:sz w:val="20"/>
          <w:szCs w:val="20"/>
          <w:bdr w:val="none" w:sz="0" w:space="0" w:color="auto" w:frame="1"/>
        </w:rPr>
        <w:t xml:space="preserve"> 2021 </w:t>
      </w:r>
    </w:p>
    <w:p w:rsidR="00991AE6" w:rsidRPr="00914A0A" w:rsidRDefault="00991AE6" w:rsidP="00991AE6">
      <w:pPr>
        <w:pStyle w:val="NormaleWeb"/>
        <w:shd w:val="clear" w:color="auto" w:fill="FFFFFF"/>
        <w:spacing w:before="0" w:beforeAutospacing="0" w:after="0" w:afterAutospacing="0"/>
        <w:jc w:val="both"/>
        <w:rPr>
          <w:rStyle w:val="Collegamentoipertestuale"/>
          <w:rFonts w:ascii="Arial" w:hAnsi="Arial" w:cs="Arial"/>
          <w:color w:val="auto"/>
          <w:sz w:val="20"/>
          <w:szCs w:val="20"/>
          <w:bdr w:val="none" w:sz="0" w:space="0" w:color="auto" w:frame="1"/>
        </w:rPr>
      </w:pPr>
    </w:p>
    <w:p w:rsidR="00991AE6" w:rsidRPr="00914A0A" w:rsidRDefault="00991AE6" w:rsidP="00991AE6">
      <w:pPr>
        <w:pStyle w:val="NormaleWeb"/>
        <w:shd w:val="clear" w:color="auto" w:fill="FFFFFF"/>
        <w:spacing w:before="0" w:beforeAutospacing="0" w:after="0" w:afterAutospacing="0"/>
        <w:jc w:val="both"/>
        <w:rPr>
          <w:rFonts w:ascii="Arial" w:hAnsi="Arial" w:cs="Arial"/>
          <w:color w:val="000000"/>
          <w:sz w:val="20"/>
          <w:szCs w:val="20"/>
        </w:rPr>
      </w:pPr>
    </w:p>
    <w:p w:rsidR="00F90DE5" w:rsidRPr="00914A0A" w:rsidRDefault="00F90DE5" w:rsidP="00991AE6">
      <w:pPr>
        <w:pStyle w:val="NormaleWeb"/>
        <w:shd w:val="clear" w:color="auto" w:fill="FFFFFF"/>
        <w:spacing w:before="0" w:beforeAutospacing="0" w:after="0" w:afterAutospacing="0"/>
        <w:jc w:val="both"/>
        <w:rPr>
          <w:rFonts w:ascii="Arial" w:hAnsi="Arial" w:cs="Arial"/>
          <w:b/>
          <w:color w:val="000000"/>
          <w:sz w:val="20"/>
          <w:szCs w:val="20"/>
        </w:rPr>
      </w:pPr>
    </w:p>
    <w:sectPr w:rsidR="00F90DE5" w:rsidRPr="00914A0A"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4B2" w:rsidRDefault="00DE04B2" w:rsidP="005C2BD2">
      <w:r>
        <w:separator/>
      </w:r>
    </w:p>
  </w:endnote>
  <w:endnote w:type="continuationSeparator" w:id="0">
    <w:p w:rsidR="00DE04B2" w:rsidRDefault="00DE04B2"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 w:name="新細明體">
    <w:charset w:val="51"/>
    <w:family w:val="auto"/>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0369FB" w:rsidP="008E272F">
    <w:pPr>
      <w:pStyle w:val="Pidipagina"/>
      <w:tabs>
        <w:tab w:val="clear" w:pos="4819"/>
        <w:tab w:val="clear" w:pos="9638"/>
        <w:tab w:val="left" w:pos="3675"/>
      </w:tabs>
    </w:pPr>
    <w:r>
      <w:rPr>
        <w:noProof/>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proofErr w:type="spellStart"/>
                <w:r w:rsidR="00A3402D">
                  <w:rPr>
                    <w:rFonts w:ascii="Work Sans" w:hAnsi="Work Sans"/>
                    <w:sz w:val="18"/>
                  </w:rPr>
                  <w:t>Zefferino</w:t>
                </w:r>
                <w:proofErr w:type="spellEnd"/>
                <w:r w:rsidR="00A3402D">
                  <w:rPr>
                    <w:rFonts w:ascii="Work Sans" w:hAnsi="Work Sans"/>
                    <w:sz w:val="18"/>
                  </w:rPr>
                  <w:t xml:space="preserve">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4B2" w:rsidRDefault="00DE04B2" w:rsidP="005C2BD2">
      <w:r>
        <w:separator/>
      </w:r>
    </w:p>
  </w:footnote>
  <w:footnote w:type="continuationSeparator" w:id="0">
    <w:p w:rsidR="00DE04B2" w:rsidRDefault="00DE04B2"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0369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0369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0369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26D06"/>
    <w:rsid w:val="000305E6"/>
    <w:rsid w:val="000369FB"/>
    <w:rsid w:val="000545C9"/>
    <w:rsid w:val="000560F4"/>
    <w:rsid w:val="000615D9"/>
    <w:rsid w:val="00073475"/>
    <w:rsid w:val="00073B57"/>
    <w:rsid w:val="00090923"/>
    <w:rsid w:val="0009133E"/>
    <w:rsid w:val="000A3BBD"/>
    <w:rsid w:val="0010041F"/>
    <w:rsid w:val="0011350E"/>
    <w:rsid w:val="00121708"/>
    <w:rsid w:val="00160004"/>
    <w:rsid w:val="001645A1"/>
    <w:rsid w:val="001805C9"/>
    <w:rsid w:val="0019251B"/>
    <w:rsid w:val="001F2C9A"/>
    <w:rsid w:val="002000B2"/>
    <w:rsid w:val="00204420"/>
    <w:rsid w:val="002104C3"/>
    <w:rsid w:val="0024388C"/>
    <w:rsid w:val="00287D82"/>
    <w:rsid w:val="002C71EB"/>
    <w:rsid w:val="002C7989"/>
    <w:rsid w:val="002E5FFD"/>
    <w:rsid w:val="003000FE"/>
    <w:rsid w:val="00303163"/>
    <w:rsid w:val="00306D01"/>
    <w:rsid w:val="00321912"/>
    <w:rsid w:val="003340DC"/>
    <w:rsid w:val="00364B02"/>
    <w:rsid w:val="003B2A92"/>
    <w:rsid w:val="003D101F"/>
    <w:rsid w:val="003D4636"/>
    <w:rsid w:val="003D6C8E"/>
    <w:rsid w:val="00414C83"/>
    <w:rsid w:val="004552EA"/>
    <w:rsid w:val="00474954"/>
    <w:rsid w:val="004D69A7"/>
    <w:rsid w:val="004D6B2E"/>
    <w:rsid w:val="00503933"/>
    <w:rsid w:val="0053096A"/>
    <w:rsid w:val="005340EC"/>
    <w:rsid w:val="005A6282"/>
    <w:rsid w:val="005C2BD2"/>
    <w:rsid w:val="005C50FE"/>
    <w:rsid w:val="005C7329"/>
    <w:rsid w:val="005D749B"/>
    <w:rsid w:val="005D7675"/>
    <w:rsid w:val="005F32FC"/>
    <w:rsid w:val="0061352A"/>
    <w:rsid w:val="00662B29"/>
    <w:rsid w:val="006710D9"/>
    <w:rsid w:val="006851B1"/>
    <w:rsid w:val="006A1D09"/>
    <w:rsid w:val="006B1C1F"/>
    <w:rsid w:val="006B7F82"/>
    <w:rsid w:val="006E3D7B"/>
    <w:rsid w:val="006F6489"/>
    <w:rsid w:val="007005F7"/>
    <w:rsid w:val="00703CD7"/>
    <w:rsid w:val="00737FE0"/>
    <w:rsid w:val="007A2DA3"/>
    <w:rsid w:val="007A707D"/>
    <w:rsid w:val="007B02A8"/>
    <w:rsid w:val="007C20E8"/>
    <w:rsid w:val="007C37B2"/>
    <w:rsid w:val="007C7222"/>
    <w:rsid w:val="00800680"/>
    <w:rsid w:val="00804614"/>
    <w:rsid w:val="00820A5F"/>
    <w:rsid w:val="00840990"/>
    <w:rsid w:val="00840C70"/>
    <w:rsid w:val="0084655E"/>
    <w:rsid w:val="0084677F"/>
    <w:rsid w:val="0088514D"/>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03A26"/>
    <w:rsid w:val="00A3402D"/>
    <w:rsid w:val="00A40A44"/>
    <w:rsid w:val="00A74C3C"/>
    <w:rsid w:val="00A8784F"/>
    <w:rsid w:val="00A93C2C"/>
    <w:rsid w:val="00A93F4C"/>
    <w:rsid w:val="00AE4975"/>
    <w:rsid w:val="00AE6224"/>
    <w:rsid w:val="00AF5C9A"/>
    <w:rsid w:val="00AF6A0C"/>
    <w:rsid w:val="00B05406"/>
    <w:rsid w:val="00B06657"/>
    <w:rsid w:val="00B11A8B"/>
    <w:rsid w:val="00B377A5"/>
    <w:rsid w:val="00B42183"/>
    <w:rsid w:val="00B6763E"/>
    <w:rsid w:val="00B703F0"/>
    <w:rsid w:val="00B70592"/>
    <w:rsid w:val="00B87577"/>
    <w:rsid w:val="00B91007"/>
    <w:rsid w:val="00BB6CA0"/>
    <w:rsid w:val="00BD55C9"/>
    <w:rsid w:val="00BE4272"/>
    <w:rsid w:val="00C11DB5"/>
    <w:rsid w:val="00C2049E"/>
    <w:rsid w:val="00C331E2"/>
    <w:rsid w:val="00C44B2C"/>
    <w:rsid w:val="00C45D0B"/>
    <w:rsid w:val="00C7117F"/>
    <w:rsid w:val="00C84F19"/>
    <w:rsid w:val="00CA1194"/>
    <w:rsid w:val="00CB4D5B"/>
    <w:rsid w:val="00CD24C6"/>
    <w:rsid w:val="00CE4A8F"/>
    <w:rsid w:val="00D159E4"/>
    <w:rsid w:val="00D37117"/>
    <w:rsid w:val="00D4266E"/>
    <w:rsid w:val="00D45116"/>
    <w:rsid w:val="00D67348"/>
    <w:rsid w:val="00D761D4"/>
    <w:rsid w:val="00D9540E"/>
    <w:rsid w:val="00DA1ADB"/>
    <w:rsid w:val="00DB2B68"/>
    <w:rsid w:val="00DB36C1"/>
    <w:rsid w:val="00DB40AC"/>
    <w:rsid w:val="00DB7D30"/>
    <w:rsid w:val="00DD4F41"/>
    <w:rsid w:val="00DE04B2"/>
    <w:rsid w:val="00DE4A69"/>
    <w:rsid w:val="00DF027F"/>
    <w:rsid w:val="00DF1B9D"/>
    <w:rsid w:val="00E024E7"/>
    <w:rsid w:val="00E06FFB"/>
    <w:rsid w:val="00E16032"/>
    <w:rsid w:val="00E40E76"/>
    <w:rsid w:val="00E44A34"/>
    <w:rsid w:val="00E57ADA"/>
    <w:rsid w:val="00E66910"/>
    <w:rsid w:val="00E8366B"/>
    <w:rsid w:val="00E95410"/>
    <w:rsid w:val="00EC5E89"/>
    <w:rsid w:val="00EE0390"/>
    <w:rsid w:val="00F03D96"/>
    <w:rsid w:val="00F11297"/>
    <w:rsid w:val="00F27588"/>
    <w:rsid w:val="00F317E3"/>
    <w:rsid w:val="00F34FC1"/>
    <w:rsid w:val="00F40CB5"/>
    <w:rsid w:val="00F449B4"/>
    <w:rsid w:val="00F46D9F"/>
    <w:rsid w:val="00F46DC5"/>
    <w:rsid w:val="00F623F1"/>
    <w:rsid w:val="00F736E8"/>
    <w:rsid w:val="00F90DE5"/>
    <w:rsid w:val="00FB3A90"/>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AB093-97F2-4556-8349-F6BAD22A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3690</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2021-05-04T08:35:00Z</cp:lastPrinted>
  <dcterms:created xsi:type="dcterms:W3CDTF">2021-05-11T13:48:00Z</dcterms:created>
  <dcterms:modified xsi:type="dcterms:W3CDTF">2021-05-11T13:48:00Z</dcterms:modified>
</cp:coreProperties>
</file>