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B41396" w:rsidRPr="007D12FE" w:rsidRDefault="00B41396" w:rsidP="00B41396">
      <w:pPr>
        <w:spacing w:line="336" w:lineRule="auto"/>
        <w:ind w:left="284" w:right="476"/>
        <w:jc w:val="center"/>
        <w:rPr>
          <w:rFonts w:cs="Arial"/>
          <w:b/>
          <w:sz w:val="20"/>
          <w:szCs w:val="20"/>
        </w:rPr>
      </w:pPr>
      <w:bookmarkStart w:id="0" w:name="_Hlk73098381"/>
      <w:r w:rsidRPr="007D12FE">
        <w:rPr>
          <w:rFonts w:cs="Arial"/>
          <w:b/>
          <w:sz w:val="20"/>
          <w:szCs w:val="20"/>
        </w:rPr>
        <w:t>L’Università degli Studi di Perugia partecipa alla “Giornata Mondiale Senza Tabacco 2021”</w:t>
      </w:r>
    </w:p>
    <w:p w:rsidR="00B41396" w:rsidRPr="007D12FE" w:rsidRDefault="00B41396" w:rsidP="00B41396">
      <w:pPr>
        <w:spacing w:line="336" w:lineRule="auto"/>
        <w:ind w:left="284" w:right="476"/>
        <w:jc w:val="center"/>
        <w:rPr>
          <w:rFonts w:cs="Arial"/>
          <w:b/>
          <w:sz w:val="20"/>
          <w:szCs w:val="20"/>
        </w:rPr>
      </w:pPr>
      <w:r w:rsidRPr="007D12FE">
        <w:rPr>
          <w:rFonts w:cs="Arial"/>
          <w:b/>
          <w:sz w:val="20"/>
          <w:szCs w:val="20"/>
        </w:rPr>
        <w:t>con il Progetto “</w:t>
      </w:r>
      <w:proofErr w:type="spellStart"/>
      <w:r w:rsidRPr="007D12FE">
        <w:rPr>
          <w:rFonts w:cs="Arial"/>
          <w:b/>
          <w:sz w:val="20"/>
          <w:szCs w:val="20"/>
        </w:rPr>
        <w:t>Smoke-free</w:t>
      </w:r>
      <w:proofErr w:type="spellEnd"/>
      <w:r w:rsidRPr="007D12FE">
        <w:rPr>
          <w:rFonts w:cs="Arial"/>
          <w:b/>
          <w:sz w:val="20"/>
          <w:szCs w:val="20"/>
        </w:rPr>
        <w:t xml:space="preserve"> </w:t>
      </w:r>
      <w:proofErr w:type="spellStart"/>
      <w:r w:rsidRPr="007D12FE">
        <w:rPr>
          <w:rFonts w:cs="Arial"/>
          <w:b/>
          <w:sz w:val="20"/>
          <w:szCs w:val="20"/>
        </w:rPr>
        <w:t>Unipg</w:t>
      </w:r>
      <w:proofErr w:type="spellEnd"/>
      <w:r w:rsidRPr="007D12FE">
        <w:rPr>
          <w:rFonts w:cs="Arial"/>
          <w:b/>
          <w:sz w:val="20"/>
          <w:szCs w:val="20"/>
        </w:rPr>
        <w:t xml:space="preserve">” </w:t>
      </w:r>
    </w:p>
    <w:p w:rsidR="00B41396" w:rsidRPr="007D12FE" w:rsidRDefault="00B41396" w:rsidP="00B41396">
      <w:pPr>
        <w:spacing w:line="336" w:lineRule="auto"/>
        <w:ind w:left="284" w:right="476"/>
        <w:jc w:val="center"/>
        <w:rPr>
          <w:rFonts w:cs="Arial"/>
          <w:b/>
          <w:sz w:val="20"/>
          <w:szCs w:val="20"/>
        </w:rPr>
      </w:pPr>
    </w:p>
    <w:p w:rsidR="00B41396" w:rsidRPr="007D12FE" w:rsidRDefault="00B41396" w:rsidP="00B41396">
      <w:pPr>
        <w:ind w:left="284" w:right="465"/>
        <w:jc w:val="both"/>
        <w:rPr>
          <w:rFonts w:cs="Arial"/>
          <w:sz w:val="20"/>
          <w:szCs w:val="20"/>
        </w:rPr>
      </w:pPr>
      <w:r w:rsidRPr="007D12FE">
        <w:rPr>
          <w:rFonts w:cs="Arial"/>
          <w:color w:val="000000"/>
          <w:sz w:val="20"/>
          <w:szCs w:val="20"/>
          <w:shd w:val="clear" w:color="auto" w:fill="FFFFFF"/>
        </w:rPr>
        <w:t xml:space="preserve"> “L’Ateneo intende proseguire nel suo impegno volto a migliorare in tutti i suoi aspetti il benessere e la salute della comunità accademica, dentro e fuori dalle strutture universitarie” afferma il Magnifico Rettore dell’Università degli Studi di Perugia, Prof. </w:t>
      </w:r>
      <w:r w:rsidRPr="00462B80">
        <w:rPr>
          <w:rFonts w:cs="Arial"/>
          <w:b/>
          <w:color w:val="000000"/>
          <w:sz w:val="20"/>
          <w:szCs w:val="20"/>
          <w:shd w:val="clear" w:color="auto" w:fill="FFFFFF"/>
        </w:rPr>
        <w:t>Maurizio Oliviero</w:t>
      </w:r>
      <w:r w:rsidRPr="007D12FE">
        <w:rPr>
          <w:rFonts w:cs="Arial"/>
          <w:color w:val="000000"/>
          <w:sz w:val="20"/>
          <w:szCs w:val="20"/>
          <w:shd w:val="clear" w:color="auto" w:fill="FFFFFF"/>
        </w:rPr>
        <w:t xml:space="preserve">, in occasione della </w:t>
      </w:r>
      <w:r w:rsidRPr="00462B80">
        <w:rPr>
          <w:rFonts w:cs="Arial"/>
          <w:b/>
          <w:color w:val="000000"/>
          <w:sz w:val="20"/>
          <w:szCs w:val="20"/>
          <w:shd w:val="clear" w:color="auto" w:fill="FFFFFF"/>
        </w:rPr>
        <w:t>“Giornata Mondiale senza Tabacco 2021</w:t>
      </w:r>
      <w:r w:rsidR="00462B80">
        <w:rPr>
          <w:rFonts w:cs="Arial"/>
          <w:b/>
          <w:color w:val="000000"/>
          <w:sz w:val="20"/>
          <w:szCs w:val="20"/>
          <w:shd w:val="clear" w:color="auto" w:fill="FFFFFF"/>
        </w:rPr>
        <w:t>”</w:t>
      </w:r>
      <w:r w:rsidRPr="007D12FE">
        <w:rPr>
          <w:rFonts w:cs="Arial"/>
          <w:color w:val="000000"/>
          <w:sz w:val="20"/>
          <w:szCs w:val="20"/>
          <w:shd w:val="clear" w:color="auto" w:fill="FFFFFF"/>
        </w:rPr>
        <w:t xml:space="preserve">, che si celebra </w:t>
      </w:r>
      <w:r w:rsidRPr="00462B80">
        <w:rPr>
          <w:rFonts w:cs="Arial"/>
          <w:b/>
          <w:color w:val="000000"/>
          <w:sz w:val="20"/>
          <w:szCs w:val="20"/>
          <w:shd w:val="clear" w:color="auto" w:fill="FFFFFF"/>
        </w:rPr>
        <w:t>lunedì prossimo 31 maggio</w:t>
      </w:r>
      <w:r w:rsidRPr="007D12FE">
        <w:rPr>
          <w:rFonts w:cs="Arial"/>
          <w:color w:val="000000"/>
          <w:sz w:val="20"/>
          <w:szCs w:val="20"/>
          <w:shd w:val="clear" w:color="auto" w:fill="FFFFFF"/>
        </w:rPr>
        <w:t xml:space="preserve">. “Per questo sono state intraprese, nell’ambito del progetto </w:t>
      </w:r>
      <w:proofErr w:type="spellStart"/>
      <w:r w:rsidRPr="007D12FE">
        <w:rPr>
          <w:rFonts w:cs="Arial"/>
          <w:color w:val="000000"/>
          <w:sz w:val="20"/>
          <w:szCs w:val="20"/>
          <w:shd w:val="clear" w:color="auto" w:fill="FFFFFF"/>
        </w:rPr>
        <w:t>Smoke-free</w:t>
      </w:r>
      <w:proofErr w:type="spellEnd"/>
      <w:r w:rsidRPr="007D12FE">
        <w:rPr>
          <w:rFonts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D12FE">
        <w:rPr>
          <w:rFonts w:cs="Arial"/>
          <w:color w:val="000000"/>
          <w:sz w:val="20"/>
          <w:szCs w:val="20"/>
          <w:shd w:val="clear" w:color="auto" w:fill="FFFFFF"/>
        </w:rPr>
        <w:t>Unipg</w:t>
      </w:r>
      <w:proofErr w:type="spellEnd"/>
      <w:r w:rsidRPr="007D12FE">
        <w:rPr>
          <w:rFonts w:cs="Arial"/>
          <w:color w:val="000000"/>
          <w:sz w:val="20"/>
          <w:szCs w:val="20"/>
          <w:shd w:val="clear" w:color="auto" w:fill="FFFFFF"/>
        </w:rPr>
        <w:t>, una serie di importanti iniziative volte a rendere l’Università sempre più libera dal fumo di tabacco, riducendo l’inquinamento delle strutture e cercando di dare, al contempo, un esempio di stile di vita positivo e virtuoso a tutta la comunità territoriale. Uno degli obiettivi principali del progetto – prosegue il Rettore –</w:t>
      </w:r>
      <w:r>
        <w:rPr>
          <w:rFonts w:cs="Arial"/>
          <w:color w:val="000000"/>
          <w:sz w:val="20"/>
          <w:szCs w:val="20"/>
          <w:shd w:val="clear" w:color="auto" w:fill="FFFFFF"/>
        </w:rPr>
        <w:t xml:space="preserve"> </w:t>
      </w:r>
      <w:r w:rsidRPr="007D12FE">
        <w:rPr>
          <w:rFonts w:cs="Arial"/>
          <w:color w:val="000000"/>
          <w:sz w:val="20"/>
          <w:szCs w:val="20"/>
          <w:shd w:val="clear" w:color="auto" w:fill="FFFFFF"/>
        </w:rPr>
        <w:t>è la riduzione nella percentuale di consumatori di prodotti derivati dal tabacco all’interno della comunità studentesca e tra i dipendenti. Un impegno che inizia necessariamente dalla collaborazione di tutte e di tutti nel rispetto del divieto di fumo nelle strutture universitarie, per rendere i luoghi di lavoro più puliti e sicuri”.</w:t>
      </w:r>
    </w:p>
    <w:p w:rsidR="00B41396" w:rsidRDefault="00B41396" w:rsidP="00B41396">
      <w:pPr>
        <w:spacing w:line="360" w:lineRule="auto"/>
        <w:ind w:left="284" w:right="463"/>
        <w:jc w:val="both"/>
        <w:rPr>
          <w:rFonts w:cs="Arial"/>
          <w:sz w:val="20"/>
          <w:szCs w:val="20"/>
        </w:rPr>
      </w:pPr>
    </w:p>
    <w:p w:rsidR="00B41396" w:rsidRDefault="00B41396" w:rsidP="00B41396">
      <w:pPr>
        <w:ind w:left="284" w:right="465"/>
        <w:jc w:val="both"/>
        <w:rPr>
          <w:rFonts w:cs="Arial"/>
          <w:sz w:val="20"/>
          <w:szCs w:val="20"/>
        </w:rPr>
      </w:pPr>
      <w:r w:rsidRPr="007D12FE">
        <w:rPr>
          <w:rFonts w:cs="Arial"/>
          <w:sz w:val="20"/>
          <w:szCs w:val="20"/>
        </w:rPr>
        <w:t xml:space="preserve">Grazie al </w:t>
      </w:r>
      <w:r w:rsidRPr="00462B80">
        <w:rPr>
          <w:rFonts w:cs="Arial"/>
          <w:b/>
          <w:sz w:val="20"/>
          <w:szCs w:val="20"/>
        </w:rPr>
        <w:t xml:space="preserve">Progetto </w:t>
      </w:r>
      <w:proofErr w:type="spellStart"/>
      <w:r w:rsidRPr="00462B80">
        <w:rPr>
          <w:rFonts w:cs="Arial"/>
          <w:b/>
          <w:sz w:val="20"/>
          <w:szCs w:val="20"/>
        </w:rPr>
        <w:t>Smoke-free</w:t>
      </w:r>
      <w:proofErr w:type="spellEnd"/>
      <w:r w:rsidRPr="00462B80">
        <w:rPr>
          <w:rFonts w:cs="Arial"/>
          <w:b/>
          <w:sz w:val="20"/>
          <w:szCs w:val="20"/>
        </w:rPr>
        <w:t xml:space="preserve"> </w:t>
      </w:r>
      <w:proofErr w:type="spellStart"/>
      <w:r w:rsidRPr="00462B80">
        <w:rPr>
          <w:rFonts w:cs="Arial"/>
          <w:b/>
          <w:sz w:val="20"/>
          <w:szCs w:val="20"/>
        </w:rPr>
        <w:t>Unipg</w:t>
      </w:r>
      <w:proofErr w:type="spellEnd"/>
      <w:r w:rsidRPr="007D12FE">
        <w:rPr>
          <w:rFonts w:cs="Arial"/>
          <w:sz w:val="20"/>
          <w:szCs w:val="20"/>
        </w:rPr>
        <w:t xml:space="preserve"> (si veda la relazione allegata), realizzato nell’ambio delle azioni coordinate dal Prof. </w:t>
      </w:r>
      <w:r w:rsidRPr="00462B80">
        <w:rPr>
          <w:rFonts w:cs="Arial"/>
          <w:b/>
          <w:sz w:val="20"/>
          <w:szCs w:val="20"/>
        </w:rPr>
        <w:t>Mario Tosti</w:t>
      </w:r>
      <w:r w:rsidRPr="007D12FE">
        <w:rPr>
          <w:rFonts w:cs="Arial"/>
          <w:sz w:val="20"/>
          <w:szCs w:val="20"/>
        </w:rPr>
        <w:t>, Delegato rettorale alle Umane risorse, l’Ateneo intende anche celebrare della “Giornata Mondiale senza Tabacco”, promossa dall’Organizzazione Mondiale della Sanità (OMS): lo slogan scelto dall’OMS per la Giornata è: “</w:t>
      </w:r>
      <w:proofErr w:type="spellStart"/>
      <w:r w:rsidRPr="007D12FE">
        <w:rPr>
          <w:rFonts w:cs="Arial"/>
          <w:sz w:val="20"/>
          <w:szCs w:val="20"/>
        </w:rPr>
        <w:t>Commit</w:t>
      </w:r>
      <w:proofErr w:type="spellEnd"/>
      <w:r w:rsidRPr="007D12FE">
        <w:rPr>
          <w:rFonts w:cs="Arial"/>
          <w:sz w:val="20"/>
          <w:szCs w:val="20"/>
        </w:rPr>
        <w:t xml:space="preserve"> </w:t>
      </w:r>
      <w:proofErr w:type="spellStart"/>
      <w:r w:rsidRPr="007D12FE">
        <w:rPr>
          <w:rFonts w:cs="Arial"/>
          <w:sz w:val="20"/>
          <w:szCs w:val="20"/>
        </w:rPr>
        <w:t>to</w:t>
      </w:r>
      <w:proofErr w:type="spellEnd"/>
      <w:r w:rsidRPr="007D12FE">
        <w:rPr>
          <w:rFonts w:cs="Arial"/>
          <w:sz w:val="20"/>
          <w:szCs w:val="20"/>
        </w:rPr>
        <w:t xml:space="preserve"> </w:t>
      </w:r>
      <w:proofErr w:type="spellStart"/>
      <w:r w:rsidRPr="007D12FE">
        <w:rPr>
          <w:rFonts w:cs="Arial"/>
          <w:sz w:val="20"/>
          <w:szCs w:val="20"/>
        </w:rPr>
        <w:t>quit</w:t>
      </w:r>
      <w:proofErr w:type="spellEnd"/>
      <w:r w:rsidRPr="007D12FE">
        <w:rPr>
          <w:rFonts w:cs="Arial"/>
          <w:sz w:val="20"/>
          <w:szCs w:val="20"/>
        </w:rPr>
        <w:t xml:space="preserve">” </w:t>
      </w:r>
      <w:r w:rsidRPr="00B41396">
        <w:rPr>
          <w:rFonts w:cs="Arial"/>
          <w:sz w:val="20"/>
          <w:szCs w:val="20"/>
        </w:rPr>
        <w:t>– “Impegnati a smettere”</w:t>
      </w:r>
      <w:r w:rsidRPr="007D12FE">
        <w:rPr>
          <w:rFonts w:cs="Arial"/>
          <w:sz w:val="20"/>
          <w:szCs w:val="20"/>
        </w:rPr>
        <w:t xml:space="preserve"> - , un invito rivolto a tutti i fumatori a impegnarsi subito a smettere di fumare. </w:t>
      </w:r>
    </w:p>
    <w:p w:rsidR="00B41396" w:rsidRPr="007D12FE" w:rsidRDefault="00B41396" w:rsidP="00B41396">
      <w:pPr>
        <w:spacing w:line="360" w:lineRule="auto"/>
        <w:ind w:left="284" w:right="463"/>
        <w:jc w:val="both"/>
        <w:rPr>
          <w:rFonts w:cs="Arial"/>
          <w:sz w:val="20"/>
          <w:szCs w:val="20"/>
        </w:rPr>
      </w:pPr>
    </w:p>
    <w:p w:rsidR="00B41396" w:rsidRPr="007D12FE" w:rsidRDefault="00B41396" w:rsidP="00B41396">
      <w:pPr>
        <w:ind w:left="284" w:right="465"/>
        <w:jc w:val="both"/>
        <w:rPr>
          <w:rFonts w:cs="Arial"/>
          <w:sz w:val="20"/>
          <w:szCs w:val="20"/>
        </w:rPr>
      </w:pPr>
      <w:r w:rsidRPr="007D12FE">
        <w:rPr>
          <w:rFonts w:cs="Arial"/>
          <w:sz w:val="20"/>
          <w:szCs w:val="20"/>
        </w:rPr>
        <w:t xml:space="preserve">“La pandemia da Covid-19 ha infatti indotto milioni di consumatori di tabacco a desiderare di smettere di fumare – evidenzia </w:t>
      </w:r>
      <w:r w:rsidRPr="00462B80">
        <w:rPr>
          <w:rFonts w:cs="Arial"/>
          <w:b/>
          <w:bCs/>
          <w:sz w:val="20"/>
          <w:szCs w:val="20"/>
        </w:rPr>
        <w:t>Marco Dell’Omo</w:t>
      </w:r>
      <w:r w:rsidRPr="007D12FE">
        <w:rPr>
          <w:rFonts w:cs="Arial"/>
          <w:bCs/>
          <w:sz w:val="20"/>
          <w:szCs w:val="20"/>
        </w:rPr>
        <w:t xml:space="preserve">, Professore associato di Medicina del Lavoro </w:t>
      </w:r>
      <w:proofErr w:type="spellStart"/>
      <w:r w:rsidRPr="007D12FE">
        <w:rPr>
          <w:rFonts w:cs="Arial"/>
          <w:bCs/>
          <w:sz w:val="20"/>
          <w:szCs w:val="20"/>
        </w:rPr>
        <w:t>Unipg</w:t>
      </w:r>
      <w:proofErr w:type="spellEnd"/>
      <w:r w:rsidRPr="007D12FE">
        <w:rPr>
          <w:rFonts w:cs="Arial"/>
          <w:bCs/>
          <w:sz w:val="20"/>
          <w:szCs w:val="20"/>
        </w:rPr>
        <w:t xml:space="preserve"> e coordinatore del Progetto -, </w:t>
      </w:r>
      <w:r w:rsidRPr="007D12FE">
        <w:rPr>
          <w:rFonts w:cs="Arial"/>
          <w:sz w:val="20"/>
          <w:szCs w:val="20"/>
        </w:rPr>
        <w:t>essi possono e devono impegnarsi a farlo sin da oggi. D</w:t>
      </w:r>
      <w:r w:rsidRPr="007D12FE">
        <w:rPr>
          <w:rFonts w:cs="Arial"/>
          <w:bCs/>
          <w:sz w:val="20"/>
          <w:szCs w:val="20"/>
        </w:rPr>
        <w:t>a troppi anni – prosegue Dall’Omo - i dati sulla diffusione del tabagismo in Umbria sono veramente allarmanti: nella nostra Regione la percentuale dei fumatori, stimata pari al 28,8%, è più elevata rispetto a quella di tutte le altre Regioni e quindi alla media nazionale, pari al 25,3%; pertanto, gli effetti dannosi del fumo di tabacco - sanitari, sociali ed economici -  sono maggiori che altrove, ed è necessario sostenere costi più elevati per la diagnosi ed il trattamento delle molteplici gravi malattie correlate al fumo. La riduzione del numero dei fumatori e delle malattie attribuibili al fumo in Umbria – conclude il coo</w:t>
      </w:r>
      <w:r>
        <w:rPr>
          <w:rFonts w:cs="Arial"/>
          <w:bCs/>
          <w:sz w:val="20"/>
          <w:szCs w:val="20"/>
        </w:rPr>
        <w:t>r</w:t>
      </w:r>
      <w:r w:rsidRPr="007D12FE">
        <w:rPr>
          <w:rFonts w:cs="Arial"/>
          <w:bCs/>
          <w:sz w:val="20"/>
          <w:szCs w:val="20"/>
        </w:rPr>
        <w:t>dinatore del Progetto Marco Dall’Omo - consentirebbe di utilizzare maggiori risorse economiche per soddisfare importanti bisogni di salute della popolazione”.</w:t>
      </w:r>
    </w:p>
    <w:bookmarkEnd w:id="0"/>
    <w:p w:rsidR="00B41396" w:rsidRDefault="00B41396" w:rsidP="00B41396">
      <w:pPr>
        <w:spacing w:line="360" w:lineRule="auto"/>
        <w:ind w:left="709" w:right="474"/>
        <w:rPr>
          <w:rFonts w:cs="Arial"/>
          <w:sz w:val="20"/>
          <w:szCs w:val="20"/>
        </w:rPr>
      </w:pPr>
    </w:p>
    <w:p w:rsidR="00462B80" w:rsidRPr="007D12FE" w:rsidRDefault="00462B80" w:rsidP="00B41396">
      <w:pPr>
        <w:spacing w:line="360" w:lineRule="auto"/>
        <w:ind w:left="709" w:right="474"/>
        <w:rPr>
          <w:rFonts w:cs="Arial"/>
          <w:sz w:val="20"/>
          <w:szCs w:val="20"/>
        </w:rPr>
      </w:pPr>
      <w:bookmarkStart w:id="1" w:name="_GoBack"/>
      <w:bookmarkEnd w:id="1"/>
    </w:p>
    <w:p w:rsidR="00186113" w:rsidRDefault="00186113" w:rsidP="00D611AA">
      <w:pPr>
        <w:jc w:val="both"/>
        <w:rPr>
          <w:rFonts w:cs="Arial"/>
          <w:sz w:val="20"/>
          <w:szCs w:val="20"/>
        </w:rPr>
      </w:pPr>
    </w:p>
    <w:p w:rsidR="00EF5FB9" w:rsidRPr="00517475" w:rsidRDefault="00EF5FB9" w:rsidP="00B41396">
      <w:pPr>
        <w:shd w:val="clear" w:color="auto" w:fill="FFFFFF"/>
        <w:spacing w:line="276" w:lineRule="atLeast"/>
        <w:ind w:left="284"/>
        <w:jc w:val="both"/>
        <w:rPr>
          <w:rFonts w:cs="Arial"/>
          <w:b/>
          <w:color w:val="000000"/>
          <w:sz w:val="20"/>
          <w:szCs w:val="20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9E4DF0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29</w:t>
      </w: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maggio 2021  </w:t>
      </w:r>
    </w:p>
    <w:p w:rsidR="00EF5FB9" w:rsidRDefault="00EF5FB9" w:rsidP="00D611AA">
      <w:pPr>
        <w:jc w:val="both"/>
        <w:rPr>
          <w:rFonts w:cs="Arial"/>
          <w:sz w:val="20"/>
          <w:szCs w:val="20"/>
        </w:rPr>
      </w:pPr>
    </w:p>
    <w:p w:rsidR="00EF5FB9" w:rsidRDefault="00EF5FB9" w:rsidP="00D611AA">
      <w:pPr>
        <w:jc w:val="both"/>
        <w:rPr>
          <w:rFonts w:cs="Arial"/>
          <w:sz w:val="20"/>
          <w:szCs w:val="20"/>
        </w:rPr>
      </w:pPr>
    </w:p>
    <w:p w:rsidR="00EF5FB9" w:rsidRDefault="00EF5FB9" w:rsidP="00D611AA">
      <w:pPr>
        <w:jc w:val="both"/>
        <w:rPr>
          <w:rFonts w:cs="Arial"/>
          <w:sz w:val="20"/>
          <w:szCs w:val="20"/>
        </w:rPr>
      </w:pPr>
    </w:p>
    <w:p w:rsidR="00EF5FB9" w:rsidRDefault="00EF5FB9" w:rsidP="00D611AA">
      <w:pPr>
        <w:jc w:val="both"/>
        <w:rPr>
          <w:rFonts w:cs="Arial"/>
          <w:sz w:val="20"/>
          <w:szCs w:val="20"/>
        </w:rPr>
      </w:pPr>
    </w:p>
    <w:sectPr w:rsidR="00EF5FB9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374B4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74B4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74B4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74B4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8B1"/>
    <w:rsid w:val="00090923"/>
    <w:rsid w:val="0009133E"/>
    <w:rsid w:val="0009256A"/>
    <w:rsid w:val="0009753C"/>
    <w:rsid w:val="000A3BBD"/>
    <w:rsid w:val="000B19B9"/>
    <w:rsid w:val="0010041F"/>
    <w:rsid w:val="0011350E"/>
    <w:rsid w:val="00121708"/>
    <w:rsid w:val="00160004"/>
    <w:rsid w:val="001645A1"/>
    <w:rsid w:val="001805C9"/>
    <w:rsid w:val="00186113"/>
    <w:rsid w:val="0019251B"/>
    <w:rsid w:val="001F2C9A"/>
    <w:rsid w:val="002000B2"/>
    <w:rsid w:val="00204420"/>
    <w:rsid w:val="002104C3"/>
    <w:rsid w:val="0022587A"/>
    <w:rsid w:val="00287D82"/>
    <w:rsid w:val="002C3265"/>
    <w:rsid w:val="002C71EB"/>
    <w:rsid w:val="002C7989"/>
    <w:rsid w:val="002E5FFD"/>
    <w:rsid w:val="003000FE"/>
    <w:rsid w:val="00303163"/>
    <w:rsid w:val="00306D01"/>
    <w:rsid w:val="00321912"/>
    <w:rsid w:val="003340DC"/>
    <w:rsid w:val="00342E50"/>
    <w:rsid w:val="00374B41"/>
    <w:rsid w:val="003A73B0"/>
    <w:rsid w:val="003B2A92"/>
    <w:rsid w:val="003B3F39"/>
    <w:rsid w:val="003D101F"/>
    <w:rsid w:val="003D4636"/>
    <w:rsid w:val="003D6C8E"/>
    <w:rsid w:val="003F4AB1"/>
    <w:rsid w:val="004077FD"/>
    <w:rsid w:val="004126F3"/>
    <w:rsid w:val="00414C83"/>
    <w:rsid w:val="004552EA"/>
    <w:rsid w:val="00462B80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2470C"/>
    <w:rsid w:val="0053096A"/>
    <w:rsid w:val="005340EC"/>
    <w:rsid w:val="00545F09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23042"/>
    <w:rsid w:val="00737FE0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B1C6E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9E4DF0"/>
    <w:rsid w:val="00A03A26"/>
    <w:rsid w:val="00A3402D"/>
    <w:rsid w:val="00A40A44"/>
    <w:rsid w:val="00A62879"/>
    <w:rsid w:val="00A64AB9"/>
    <w:rsid w:val="00A67CCA"/>
    <w:rsid w:val="00A74C3C"/>
    <w:rsid w:val="00A759F4"/>
    <w:rsid w:val="00A8784F"/>
    <w:rsid w:val="00A93C2C"/>
    <w:rsid w:val="00A93F4C"/>
    <w:rsid w:val="00A950FB"/>
    <w:rsid w:val="00A96188"/>
    <w:rsid w:val="00A97249"/>
    <w:rsid w:val="00AC4E64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1396"/>
    <w:rsid w:val="00B42183"/>
    <w:rsid w:val="00B53748"/>
    <w:rsid w:val="00B63153"/>
    <w:rsid w:val="00B6763E"/>
    <w:rsid w:val="00B703F0"/>
    <w:rsid w:val="00B70592"/>
    <w:rsid w:val="00B732D0"/>
    <w:rsid w:val="00B87577"/>
    <w:rsid w:val="00B91007"/>
    <w:rsid w:val="00BB6CA0"/>
    <w:rsid w:val="00BC2273"/>
    <w:rsid w:val="00BD55C9"/>
    <w:rsid w:val="00BE4272"/>
    <w:rsid w:val="00BE671A"/>
    <w:rsid w:val="00BF4E05"/>
    <w:rsid w:val="00C11DB5"/>
    <w:rsid w:val="00C2049E"/>
    <w:rsid w:val="00C331E2"/>
    <w:rsid w:val="00C7117F"/>
    <w:rsid w:val="00C84F19"/>
    <w:rsid w:val="00C91C21"/>
    <w:rsid w:val="00CA1194"/>
    <w:rsid w:val="00CB4D5B"/>
    <w:rsid w:val="00CC2217"/>
    <w:rsid w:val="00CD24C6"/>
    <w:rsid w:val="00CE4A8F"/>
    <w:rsid w:val="00CE7441"/>
    <w:rsid w:val="00D0659B"/>
    <w:rsid w:val="00D103CD"/>
    <w:rsid w:val="00D159E4"/>
    <w:rsid w:val="00D37117"/>
    <w:rsid w:val="00D4266E"/>
    <w:rsid w:val="00D45116"/>
    <w:rsid w:val="00D52D25"/>
    <w:rsid w:val="00D603A7"/>
    <w:rsid w:val="00D611AA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6FED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E0390"/>
    <w:rsid w:val="00EF5FB9"/>
    <w:rsid w:val="00F036DC"/>
    <w:rsid w:val="00F03D96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6AE9A-7553-4206-BC47-09C846E70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5</cp:revision>
  <cp:lastPrinted>2021-05-04T08:35:00Z</cp:lastPrinted>
  <dcterms:created xsi:type="dcterms:W3CDTF">2021-05-28T10:46:00Z</dcterms:created>
  <dcterms:modified xsi:type="dcterms:W3CDTF">2021-05-31T07:51:00Z</dcterms:modified>
</cp:coreProperties>
</file>