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42" w:rsidRPr="005E19D7" w:rsidRDefault="00DB6A42" w:rsidP="00DB6A42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</w:rPr>
      </w:pPr>
      <w:r w:rsidRPr="005E19D7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5E19D7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5E19D7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</w:p>
    <w:p w:rsidR="00AB2D43" w:rsidRPr="00F16965" w:rsidRDefault="00AB2D43" w:rsidP="00AB2D43">
      <w:pPr>
        <w:spacing w:line="280" w:lineRule="exact"/>
        <w:ind w:left="851"/>
        <w:jc w:val="both"/>
        <w:rPr>
          <w:rFonts w:ascii="Work Sans" w:hAnsi="Work Sans"/>
          <w:sz w:val="22"/>
          <w:szCs w:val="22"/>
        </w:rPr>
      </w:pPr>
    </w:p>
    <w:p w:rsidR="00804B22" w:rsidRPr="00044A06" w:rsidRDefault="00804B22" w:rsidP="009141AF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bookmarkStart w:id="0" w:name="_Hlk69736382"/>
    </w:p>
    <w:p w:rsidR="00CA04F0" w:rsidRPr="00044A06" w:rsidRDefault="00CA04F0" w:rsidP="00CA04F0">
      <w:pPr>
        <w:spacing w:line="276" w:lineRule="auto"/>
        <w:ind w:left="851" w:right="340"/>
        <w:jc w:val="center"/>
        <w:rPr>
          <w:rFonts w:cs="Arial"/>
          <w:b/>
          <w:sz w:val="20"/>
          <w:szCs w:val="20"/>
        </w:rPr>
      </w:pPr>
      <w:r w:rsidRPr="00044A06">
        <w:rPr>
          <w:rFonts w:cs="Arial"/>
          <w:b/>
          <w:sz w:val="20"/>
          <w:szCs w:val="20"/>
        </w:rPr>
        <w:t>Nuovo tipo di leucemia acuta identificato da</w:t>
      </w:r>
      <w:r w:rsidR="00EE65F6" w:rsidRPr="00044A06">
        <w:rPr>
          <w:rFonts w:cs="Arial"/>
          <w:b/>
          <w:sz w:val="20"/>
          <w:szCs w:val="20"/>
        </w:rPr>
        <w:t xml:space="preserve"> ricercatori dell’Ateneo di Pe</w:t>
      </w:r>
      <w:r w:rsidR="00377A76" w:rsidRPr="00044A06">
        <w:rPr>
          <w:rFonts w:cs="Arial"/>
          <w:b/>
          <w:sz w:val="20"/>
          <w:szCs w:val="20"/>
        </w:rPr>
        <w:t>rugia</w:t>
      </w:r>
      <w:r w:rsidR="006334CF" w:rsidRPr="00044A06">
        <w:rPr>
          <w:rFonts w:cs="Arial"/>
          <w:b/>
          <w:sz w:val="20"/>
          <w:szCs w:val="20"/>
        </w:rPr>
        <w:t>.</w:t>
      </w:r>
      <w:bookmarkStart w:id="1" w:name="_GoBack"/>
      <w:bookmarkEnd w:id="1"/>
    </w:p>
    <w:p w:rsidR="002D13C2" w:rsidRPr="00044A06" w:rsidRDefault="00C1256C" w:rsidP="00CA04F0">
      <w:pPr>
        <w:spacing w:line="276" w:lineRule="auto"/>
        <w:ind w:left="851" w:right="340"/>
        <w:jc w:val="center"/>
        <w:rPr>
          <w:rFonts w:cs="Arial"/>
          <w:b/>
          <w:sz w:val="20"/>
          <w:szCs w:val="20"/>
        </w:rPr>
      </w:pPr>
      <w:r w:rsidRPr="00044A06">
        <w:rPr>
          <w:rFonts w:cs="Arial"/>
          <w:b/>
          <w:sz w:val="20"/>
          <w:szCs w:val="20"/>
        </w:rPr>
        <w:t xml:space="preserve">Lo </w:t>
      </w:r>
      <w:r w:rsidR="00CA04F0" w:rsidRPr="00044A06">
        <w:rPr>
          <w:rFonts w:cs="Arial"/>
          <w:b/>
          <w:sz w:val="20"/>
          <w:szCs w:val="20"/>
        </w:rPr>
        <w:t xml:space="preserve">studio pubblicato </w:t>
      </w:r>
      <w:r w:rsidR="003345A9" w:rsidRPr="00044A06">
        <w:rPr>
          <w:rFonts w:cs="Arial"/>
          <w:b/>
          <w:sz w:val="20"/>
          <w:szCs w:val="20"/>
        </w:rPr>
        <w:t>su</w:t>
      </w:r>
      <w:r w:rsidR="00EE65F6" w:rsidRPr="00044A06">
        <w:rPr>
          <w:rFonts w:cs="Arial"/>
          <w:b/>
          <w:sz w:val="20"/>
          <w:szCs w:val="20"/>
        </w:rPr>
        <w:t>lla rivista internazionale</w:t>
      </w:r>
      <w:r w:rsidRPr="00044A06">
        <w:rPr>
          <w:rFonts w:cs="Arial"/>
          <w:b/>
          <w:sz w:val="20"/>
          <w:szCs w:val="20"/>
        </w:rPr>
        <w:t xml:space="preserve"> </w:t>
      </w:r>
      <w:proofErr w:type="spellStart"/>
      <w:r w:rsidRPr="00044A06">
        <w:rPr>
          <w:rFonts w:cs="Arial"/>
          <w:b/>
          <w:i/>
          <w:sz w:val="20"/>
          <w:szCs w:val="20"/>
        </w:rPr>
        <w:t>Blood</w:t>
      </w:r>
      <w:proofErr w:type="spellEnd"/>
      <w:r w:rsidR="003345A9" w:rsidRPr="00044A06">
        <w:rPr>
          <w:rFonts w:cs="Arial"/>
          <w:b/>
          <w:sz w:val="20"/>
          <w:szCs w:val="20"/>
        </w:rPr>
        <w:t>.</w:t>
      </w:r>
    </w:p>
    <w:p w:rsidR="002D13C2" w:rsidRPr="00044A06" w:rsidRDefault="002D13C2" w:rsidP="002D13C2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F35F22" w:rsidRPr="00044A06" w:rsidRDefault="7BA6998B" w:rsidP="002D13C2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044A06">
        <w:rPr>
          <w:rFonts w:cs="Arial"/>
          <w:sz w:val="20"/>
          <w:szCs w:val="20"/>
        </w:rPr>
        <w:t xml:space="preserve">Il gruppo di ricerca coordinato dalla Professoressa </w:t>
      </w:r>
      <w:r w:rsidRPr="00044A06">
        <w:rPr>
          <w:rFonts w:cs="Arial"/>
          <w:b/>
          <w:bCs/>
          <w:sz w:val="20"/>
          <w:szCs w:val="20"/>
        </w:rPr>
        <w:t xml:space="preserve">Cristina </w:t>
      </w:r>
      <w:proofErr w:type="spellStart"/>
      <w:r w:rsidRPr="00044A06">
        <w:rPr>
          <w:rFonts w:cs="Arial"/>
          <w:b/>
          <w:bCs/>
          <w:sz w:val="20"/>
          <w:szCs w:val="20"/>
        </w:rPr>
        <w:t>Mecucci</w:t>
      </w:r>
      <w:proofErr w:type="spellEnd"/>
      <w:r w:rsidRPr="00044A06">
        <w:rPr>
          <w:rFonts w:cs="Arial"/>
          <w:sz w:val="20"/>
          <w:szCs w:val="20"/>
        </w:rPr>
        <w:t xml:space="preserve">, Ordinario di malattie del sangue del Dipartimento di Medicina e chirurgia dell’Università degli Studi di Perugia, ha identificato un nuovo tipo di leucemia acuta, denominata BCL11B-a, ad indicare l’attivazione del gene BCL11B, grazie ad un progetto di ricerca sviluppato presso i laboratori del  Centro di ricerca </w:t>
      </w:r>
      <w:proofErr w:type="spellStart"/>
      <w:r w:rsidRPr="00044A06">
        <w:rPr>
          <w:rFonts w:cs="Arial"/>
          <w:sz w:val="20"/>
          <w:szCs w:val="20"/>
        </w:rPr>
        <w:t>emato-oncologico</w:t>
      </w:r>
      <w:proofErr w:type="spellEnd"/>
      <w:r w:rsidRPr="00044A06">
        <w:rPr>
          <w:rFonts w:cs="Arial"/>
          <w:sz w:val="20"/>
          <w:szCs w:val="20"/>
        </w:rPr>
        <w:t xml:space="preserve"> (CREO). I risultati dello studio sono pubblicati su </w:t>
      </w:r>
      <w:proofErr w:type="spellStart"/>
      <w:r w:rsidRPr="00044A06">
        <w:rPr>
          <w:rFonts w:cs="Arial"/>
          <w:i/>
          <w:iCs/>
          <w:sz w:val="20"/>
          <w:szCs w:val="20"/>
        </w:rPr>
        <w:t>Blood</w:t>
      </w:r>
      <w:proofErr w:type="spellEnd"/>
      <w:r w:rsidRPr="00044A06">
        <w:rPr>
          <w:rFonts w:cs="Arial"/>
          <w:sz w:val="20"/>
          <w:szCs w:val="20"/>
        </w:rPr>
        <w:t xml:space="preserve">, la </w:t>
      </w:r>
      <w:r w:rsidR="00E520AE" w:rsidRPr="00044A06">
        <w:rPr>
          <w:rFonts w:cs="Arial"/>
          <w:sz w:val="20"/>
          <w:szCs w:val="20"/>
        </w:rPr>
        <w:t xml:space="preserve">prestigiosa </w:t>
      </w:r>
      <w:r w:rsidRPr="00044A06">
        <w:rPr>
          <w:rFonts w:cs="Arial"/>
          <w:sz w:val="20"/>
          <w:szCs w:val="20"/>
        </w:rPr>
        <w:t>rivista scientifica di riferimento della ricerca in ambito ematologico.</w:t>
      </w:r>
    </w:p>
    <w:p w:rsidR="00F35F22" w:rsidRPr="00044A06" w:rsidRDefault="00F35F22" w:rsidP="002D13C2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CA04F0" w:rsidRPr="00044A06" w:rsidRDefault="7BA6998B" w:rsidP="002D13C2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044A06">
        <w:rPr>
          <w:rFonts w:cs="Arial"/>
          <w:sz w:val="20"/>
          <w:szCs w:val="20"/>
        </w:rPr>
        <w:t xml:space="preserve">L’identificazione di questa nuova malattia leucemica è stata resa possibile grazie all’impiego integrato di numerose tecnologie di indagine del genoma che la Professoressa </w:t>
      </w:r>
      <w:proofErr w:type="spellStart"/>
      <w:r w:rsidRPr="00044A06">
        <w:rPr>
          <w:rFonts w:cs="Arial"/>
          <w:sz w:val="20"/>
          <w:szCs w:val="20"/>
        </w:rPr>
        <w:t>Mecucci</w:t>
      </w:r>
      <w:proofErr w:type="spellEnd"/>
      <w:r w:rsidRPr="00044A06">
        <w:rPr>
          <w:rFonts w:cs="Arial"/>
          <w:sz w:val="20"/>
          <w:szCs w:val="20"/>
        </w:rPr>
        <w:t xml:space="preserve"> ha introdotto presso l’Ematologia dell’Università degli Studi di Perugia, nell’ottica di una costante innovazione </w:t>
      </w:r>
      <w:r w:rsidR="00E520AE" w:rsidRPr="00044A06">
        <w:rPr>
          <w:rFonts w:cs="Arial"/>
          <w:sz w:val="20"/>
          <w:szCs w:val="20"/>
        </w:rPr>
        <w:t>n</w:t>
      </w:r>
      <w:r w:rsidRPr="00044A06">
        <w:rPr>
          <w:rFonts w:cs="Arial"/>
          <w:sz w:val="20"/>
          <w:szCs w:val="20"/>
        </w:rPr>
        <w:t xml:space="preserve">ei Laboratori CREO, con l’obiettivo di garantire una diagnosi precisa ai pazienti affetti da malattie ematologiche, incluse le forme più rare. </w:t>
      </w:r>
    </w:p>
    <w:p w:rsidR="00CA04F0" w:rsidRPr="00044A06" w:rsidRDefault="00CA04F0" w:rsidP="002D13C2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3345A9" w:rsidRPr="00044A06" w:rsidRDefault="002D13C2" w:rsidP="002D13C2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044A06">
        <w:rPr>
          <w:rFonts w:cs="Arial"/>
          <w:sz w:val="20"/>
          <w:szCs w:val="20"/>
        </w:rPr>
        <w:t>Anche per la diagnosi di questa nuova leucemia è stato creato un test diagnostico validato su</w:t>
      </w:r>
      <w:r w:rsidR="003345A9" w:rsidRPr="00044A06">
        <w:rPr>
          <w:rFonts w:cs="Arial"/>
          <w:sz w:val="20"/>
          <w:szCs w:val="20"/>
        </w:rPr>
        <w:t xml:space="preserve">lla base di </w:t>
      </w:r>
      <w:r w:rsidRPr="00044A06">
        <w:rPr>
          <w:rFonts w:cs="Arial"/>
          <w:sz w:val="20"/>
          <w:szCs w:val="20"/>
        </w:rPr>
        <w:t>casi</w:t>
      </w:r>
      <w:r w:rsidR="003345A9" w:rsidRPr="00044A06">
        <w:rPr>
          <w:rFonts w:cs="Arial"/>
          <w:sz w:val="20"/>
          <w:szCs w:val="20"/>
        </w:rPr>
        <w:t xml:space="preserve"> studio provenienti </w:t>
      </w:r>
      <w:r w:rsidRPr="00044A06">
        <w:rPr>
          <w:rFonts w:cs="Arial"/>
          <w:sz w:val="20"/>
          <w:szCs w:val="20"/>
        </w:rPr>
        <w:t xml:space="preserve">da </w:t>
      </w:r>
      <w:r w:rsidR="003345A9" w:rsidRPr="00044A06">
        <w:rPr>
          <w:rFonts w:cs="Arial"/>
          <w:sz w:val="20"/>
          <w:szCs w:val="20"/>
        </w:rPr>
        <w:t>molti centri Italiani e Europei.</w:t>
      </w:r>
    </w:p>
    <w:p w:rsidR="00CA04F0" w:rsidRPr="00044A06" w:rsidRDefault="00CA04F0" w:rsidP="002D13C2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CA04F0" w:rsidRPr="00044A06" w:rsidRDefault="7BA6998B" w:rsidP="00D62096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r w:rsidRPr="00044A06">
        <w:rPr>
          <w:rFonts w:cs="Arial"/>
          <w:sz w:val="20"/>
          <w:szCs w:val="20"/>
        </w:rPr>
        <w:t xml:space="preserve">Questo nuovo successo contribuisce a perfezionare il potenziale diagnostico e terapeutico a disposizione dei pazienti ematologici. “Sono particolarmente orgogliosa per questo successo per il quale è stata molto importante la passione e la competenza di </w:t>
      </w:r>
      <w:proofErr w:type="spellStart"/>
      <w:r w:rsidRPr="00044A06">
        <w:rPr>
          <w:rFonts w:cs="Arial"/>
          <w:b/>
          <w:bCs/>
          <w:sz w:val="20"/>
          <w:szCs w:val="20"/>
        </w:rPr>
        <w:t>Danika</w:t>
      </w:r>
      <w:proofErr w:type="spellEnd"/>
      <w:r w:rsidRPr="00044A06">
        <w:rPr>
          <w:rFonts w:cs="Arial"/>
          <w:b/>
          <w:bCs/>
          <w:sz w:val="20"/>
          <w:szCs w:val="20"/>
        </w:rPr>
        <w:t xml:space="preserve"> Di Giacomo</w:t>
      </w:r>
      <w:r w:rsidRPr="00044A06">
        <w:rPr>
          <w:rFonts w:cs="Arial"/>
          <w:sz w:val="20"/>
          <w:szCs w:val="20"/>
        </w:rPr>
        <w:t xml:space="preserve">, una giovane ricercatrice della nostra Università” ha sottolineato la Professoressa </w:t>
      </w:r>
      <w:proofErr w:type="spellStart"/>
      <w:r w:rsidRPr="00044A06">
        <w:rPr>
          <w:rFonts w:cs="Arial"/>
          <w:sz w:val="20"/>
          <w:szCs w:val="20"/>
        </w:rPr>
        <w:t>Mecucci</w:t>
      </w:r>
      <w:proofErr w:type="spellEnd"/>
      <w:r w:rsidRPr="00044A06">
        <w:rPr>
          <w:rFonts w:cs="Arial"/>
          <w:sz w:val="20"/>
          <w:szCs w:val="20"/>
        </w:rPr>
        <w:t>.</w:t>
      </w:r>
    </w:p>
    <w:p w:rsidR="00CA04F0" w:rsidRPr="00044A06" w:rsidRDefault="00CA04F0" w:rsidP="002D13C2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</w:p>
    <w:p w:rsidR="003E2340" w:rsidRPr="00044A06" w:rsidRDefault="003E2340" w:rsidP="003E2340">
      <w:pPr>
        <w:pStyle w:val="Titolo1"/>
        <w:shd w:val="clear" w:color="auto" w:fill="FFFFFF"/>
        <w:spacing w:before="0" w:beforeAutospacing="0" w:after="0" w:afterAutospacing="0"/>
        <w:ind w:left="851"/>
        <w:textAlignment w:val="baseline"/>
        <w:rPr>
          <w:rFonts w:ascii="Arial" w:hAnsi="Arial" w:cs="Arial"/>
          <w:b w:val="0"/>
          <w:bCs w:val="0"/>
          <w:kern w:val="0"/>
          <w:sz w:val="20"/>
          <w:szCs w:val="20"/>
        </w:rPr>
      </w:pPr>
    </w:p>
    <w:p w:rsidR="002B4145" w:rsidRPr="00044A06" w:rsidRDefault="0007319C" w:rsidP="002B4145">
      <w:pPr>
        <w:shd w:val="clear" w:color="auto" w:fill="FFFFFF"/>
        <w:ind w:left="851"/>
        <w:rPr>
          <w:rFonts w:cs="Arial"/>
          <w:sz w:val="20"/>
          <w:szCs w:val="20"/>
        </w:rPr>
      </w:pPr>
      <w:r w:rsidRPr="00044A06">
        <w:rPr>
          <w:rFonts w:cs="Arial"/>
          <w:bCs/>
          <w:sz w:val="20"/>
          <w:szCs w:val="20"/>
        </w:rPr>
        <w:t>Di Giacomo,</w:t>
      </w:r>
      <w:r w:rsidR="00E72BEC">
        <w:rPr>
          <w:rFonts w:cs="Arial"/>
          <w:bCs/>
          <w:sz w:val="20"/>
          <w:szCs w:val="20"/>
        </w:rPr>
        <w:t xml:space="preserve"> </w:t>
      </w:r>
      <w:r w:rsidRPr="00044A06">
        <w:rPr>
          <w:rFonts w:cs="Arial"/>
          <w:bCs/>
          <w:sz w:val="20"/>
          <w:szCs w:val="20"/>
        </w:rPr>
        <w:t xml:space="preserve">D., La </w:t>
      </w:r>
      <w:proofErr w:type="spellStart"/>
      <w:r w:rsidRPr="00044A06">
        <w:rPr>
          <w:rFonts w:cs="Arial"/>
          <w:bCs/>
          <w:sz w:val="20"/>
          <w:szCs w:val="20"/>
        </w:rPr>
        <w:t>Starza</w:t>
      </w:r>
      <w:proofErr w:type="spellEnd"/>
      <w:r w:rsidRPr="00044A06">
        <w:rPr>
          <w:rFonts w:cs="Arial"/>
          <w:bCs/>
          <w:sz w:val="20"/>
          <w:szCs w:val="20"/>
        </w:rPr>
        <w:t xml:space="preserve">, </w:t>
      </w:r>
      <w:r w:rsidR="00765592">
        <w:rPr>
          <w:rFonts w:cs="Arial"/>
          <w:bCs/>
          <w:sz w:val="20"/>
          <w:szCs w:val="20"/>
        </w:rPr>
        <w:t>R</w:t>
      </w:r>
      <w:r w:rsidRPr="00044A06">
        <w:rPr>
          <w:rFonts w:cs="Arial"/>
          <w:bCs/>
          <w:sz w:val="20"/>
          <w:szCs w:val="20"/>
        </w:rPr>
        <w:t xml:space="preserve">., </w:t>
      </w:r>
      <w:proofErr w:type="spellStart"/>
      <w:r w:rsidRPr="00044A06">
        <w:rPr>
          <w:rFonts w:cs="Arial"/>
          <w:bCs/>
          <w:sz w:val="20"/>
          <w:szCs w:val="20"/>
        </w:rPr>
        <w:t>Gorello</w:t>
      </w:r>
      <w:proofErr w:type="spellEnd"/>
      <w:r w:rsidRPr="00044A06">
        <w:rPr>
          <w:rFonts w:cs="Arial"/>
          <w:bCs/>
          <w:sz w:val="20"/>
          <w:szCs w:val="20"/>
        </w:rPr>
        <w:t xml:space="preserve">, P., </w:t>
      </w:r>
      <w:proofErr w:type="spellStart"/>
      <w:r w:rsidRPr="00044A06">
        <w:rPr>
          <w:rFonts w:cs="Arial"/>
          <w:bCs/>
          <w:sz w:val="20"/>
          <w:szCs w:val="20"/>
        </w:rPr>
        <w:t>Pellanera</w:t>
      </w:r>
      <w:proofErr w:type="spellEnd"/>
      <w:r w:rsidRPr="00044A06">
        <w:rPr>
          <w:rFonts w:cs="Arial"/>
          <w:bCs/>
          <w:sz w:val="20"/>
          <w:szCs w:val="20"/>
        </w:rPr>
        <w:t xml:space="preserve">, F., </w:t>
      </w:r>
      <w:proofErr w:type="spellStart"/>
      <w:r w:rsidRPr="00044A06">
        <w:rPr>
          <w:rFonts w:cs="Arial"/>
          <w:bCs/>
          <w:sz w:val="20"/>
          <w:szCs w:val="20"/>
        </w:rPr>
        <w:t>Atak</w:t>
      </w:r>
      <w:proofErr w:type="spellEnd"/>
      <w:r w:rsidRPr="00044A06">
        <w:rPr>
          <w:rFonts w:cs="Arial"/>
          <w:bCs/>
          <w:sz w:val="20"/>
          <w:szCs w:val="20"/>
        </w:rPr>
        <w:t xml:space="preserve">, </w:t>
      </w:r>
      <w:proofErr w:type="spellStart"/>
      <w:r w:rsidRPr="00044A06">
        <w:rPr>
          <w:rFonts w:cs="Arial"/>
          <w:bCs/>
          <w:sz w:val="20"/>
          <w:szCs w:val="20"/>
        </w:rPr>
        <w:t>Z.K.</w:t>
      </w:r>
      <w:proofErr w:type="spellEnd"/>
      <w:r w:rsidRPr="00044A06">
        <w:rPr>
          <w:rFonts w:cs="Arial"/>
          <w:bCs/>
          <w:sz w:val="20"/>
          <w:szCs w:val="20"/>
        </w:rPr>
        <w:t xml:space="preserve">, De </w:t>
      </w:r>
      <w:proofErr w:type="spellStart"/>
      <w:r w:rsidRPr="00044A06">
        <w:rPr>
          <w:rFonts w:cs="Arial"/>
          <w:bCs/>
          <w:sz w:val="20"/>
          <w:szCs w:val="20"/>
        </w:rPr>
        <w:t>Keer</w:t>
      </w:r>
      <w:r w:rsidR="00765592">
        <w:rPr>
          <w:rFonts w:cs="Arial"/>
          <w:bCs/>
          <w:sz w:val="20"/>
          <w:szCs w:val="20"/>
        </w:rPr>
        <w:t>s</w:t>
      </w:r>
      <w:r w:rsidRPr="00044A06">
        <w:rPr>
          <w:rFonts w:cs="Arial"/>
          <w:bCs/>
          <w:sz w:val="20"/>
          <w:szCs w:val="20"/>
        </w:rPr>
        <w:t>maecker</w:t>
      </w:r>
      <w:proofErr w:type="spellEnd"/>
      <w:r w:rsidRPr="00044A06">
        <w:rPr>
          <w:rFonts w:cs="Arial"/>
          <w:bCs/>
          <w:sz w:val="20"/>
          <w:szCs w:val="20"/>
        </w:rPr>
        <w:t xml:space="preserve">, K., </w:t>
      </w:r>
      <w:proofErr w:type="spellStart"/>
      <w:r w:rsidRPr="00044A06">
        <w:rPr>
          <w:rFonts w:cs="Arial"/>
          <w:bCs/>
          <w:sz w:val="20"/>
          <w:szCs w:val="20"/>
        </w:rPr>
        <w:t>Pierini</w:t>
      </w:r>
      <w:proofErr w:type="spellEnd"/>
      <w:r w:rsidRPr="00044A06">
        <w:rPr>
          <w:rFonts w:cs="Arial"/>
          <w:bCs/>
          <w:sz w:val="20"/>
          <w:szCs w:val="20"/>
        </w:rPr>
        <w:t xml:space="preserve">, V., Harrison, </w:t>
      </w:r>
      <w:proofErr w:type="spellStart"/>
      <w:r w:rsidRPr="00044A06">
        <w:rPr>
          <w:rFonts w:cs="Arial"/>
          <w:bCs/>
          <w:sz w:val="20"/>
          <w:szCs w:val="20"/>
        </w:rPr>
        <w:t>C.J.</w:t>
      </w:r>
      <w:proofErr w:type="spellEnd"/>
      <w:r w:rsidRPr="00044A06">
        <w:rPr>
          <w:rFonts w:cs="Arial"/>
          <w:bCs/>
          <w:sz w:val="20"/>
          <w:szCs w:val="20"/>
        </w:rPr>
        <w:t xml:space="preserve">, </w:t>
      </w:r>
      <w:proofErr w:type="spellStart"/>
      <w:r w:rsidRPr="00E72BEC">
        <w:rPr>
          <w:rFonts w:cs="Arial"/>
          <w:bCs/>
          <w:sz w:val="20"/>
          <w:szCs w:val="20"/>
        </w:rPr>
        <w:t>A</w:t>
      </w:r>
      <w:r w:rsidR="00765592" w:rsidRPr="00E72BEC">
        <w:rPr>
          <w:rFonts w:cs="Arial"/>
          <w:bCs/>
          <w:sz w:val="20"/>
          <w:szCs w:val="20"/>
        </w:rPr>
        <w:t>rn</w:t>
      </w:r>
      <w:r w:rsidRPr="00E72BEC">
        <w:rPr>
          <w:rFonts w:cs="Arial"/>
          <w:bCs/>
          <w:sz w:val="20"/>
          <w:szCs w:val="20"/>
        </w:rPr>
        <w:t>iani</w:t>
      </w:r>
      <w:proofErr w:type="spellEnd"/>
      <w:r w:rsidRPr="00E72BEC">
        <w:rPr>
          <w:rFonts w:cs="Arial"/>
          <w:bCs/>
          <w:sz w:val="20"/>
          <w:szCs w:val="20"/>
        </w:rPr>
        <w:t>, S</w:t>
      </w:r>
      <w:r w:rsidRPr="00044A06">
        <w:rPr>
          <w:rFonts w:cs="Arial"/>
          <w:bCs/>
          <w:sz w:val="20"/>
          <w:szCs w:val="20"/>
        </w:rPr>
        <w:t xml:space="preserve">., Moretti, M., Testoni, N., De </w:t>
      </w:r>
      <w:proofErr w:type="spellStart"/>
      <w:r w:rsidRPr="00044A06">
        <w:rPr>
          <w:rFonts w:cs="Arial"/>
          <w:bCs/>
          <w:sz w:val="20"/>
          <w:szCs w:val="20"/>
        </w:rPr>
        <w:t>Santis</w:t>
      </w:r>
      <w:proofErr w:type="spellEnd"/>
      <w:r w:rsidRPr="00044A06">
        <w:rPr>
          <w:rFonts w:cs="Arial"/>
          <w:bCs/>
          <w:sz w:val="20"/>
          <w:szCs w:val="20"/>
        </w:rPr>
        <w:t xml:space="preserve">, G., </w:t>
      </w:r>
      <w:r w:rsidR="00765592">
        <w:rPr>
          <w:rFonts w:cs="Arial"/>
          <w:bCs/>
          <w:sz w:val="20"/>
          <w:szCs w:val="20"/>
        </w:rPr>
        <w:t>R</w:t>
      </w:r>
      <w:r w:rsidRPr="00044A06">
        <w:rPr>
          <w:rFonts w:cs="Arial"/>
          <w:bCs/>
          <w:sz w:val="20"/>
          <w:szCs w:val="20"/>
        </w:rPr>
        <w:t xml:space="preserve">oti, G., </w:t>
      </w:r>
      <w:proofErr w:type="spellStart"/>
      <w:r w:rsidRPr="00044A06">
        <w:rPr>
          <w:rFonts w:cs="Arial"/>
          <w:bCs/>
          <w:sz w:val="20"/>
          <w:szCs w:val="20"/>
        </w:rPr>
        <w:t>Matteucci</w:t>
      </w:r>
      <w:proofErr w:type="spellEnd"/>
      <w:r w:rsidRPr="00044A06">
        <w:rPr>
          <w:rFonts w:cs="Arial"/>
          <w:bCs/>
          <w:sz w:val="20"/>
          <w:szCs w:val="20"/>
        </w:rPr>
        <w:t xml:space="preserve">, C., </w:t>
      </w:r>
      <w:proofErr w:type="spellStart"/>
      <w:r w:rsidRPr="00044A06">
        <w:rPr>
          <w:rFonts w:cs="Arial"/>
          <w:bCs/>
          <w:sz w:val="20"/>
          <w:szCs w:val="20"/>
        </w:rPr>
        <w:t>Bassan</w:t>
      </w:r>
      <w:proofErr w:type="spellEnd"/>
      <w:r w:rsidRPr="00044A06">
        <w:rPr>
          <w:rFonts w:cs="Arial"/>
          <w:bCs/>
          <w:sz w:val="20"/>
          <w:szCs w:val="20"/>
        </w:rPr>
        <w:t xml:space="preserve">, R., </w:t>
      </w:r>
      <w:proofErr w:type="spellStart"/>
      <w:r w:rsidRPr="00044A06">
        <w:rPr>
          <w:rFonts w:cs="Arial"/>
          <w:bCs/>
          <w:sz w:val="20"/>
          <w:szCs w:val="20"/>
        </w:rPr>
        <w:t>Vandenberghe</w:t>
      </w:r>
      <w:proofErr w:type="spellEnd"/>
      <w:r w:rsidRPr="00044A06">
        <w:rPr>
          <w:rFonts w:cs="Arial"/>
          <w:bCs/>
          <w:sz w:val="20"/>
          <w:szCs w:val="20"/>
        </w:rPr>
        <w:t xml:space="preserve">, P., </w:t>
      </w:r>
      <w:proofErr w:type="spellStart"/>
      <w:r w:rsidRPr="00044A06">
        <w:rPr>
          <w:rFonts w:cs="Arial"/>
          <w:bCs/>
          <w:sz w:val="20"/>
          <w:szCs w:val="20"/>
        </w:rPr>
        <w:t>Aerts</w:t>
      </w:r>
      <w:proofErr w:type="spellEnd"/>
      <w:r w:rsidRPr="00044A06">
        <w:rPr>
          <w:rFonts w:cs="Arial"/>
          <w:bCs/>
          <w:sz w:val="20"/>
          <w:szCs w:val="20"/>
        </w:rPr>
        <w:t xml:space="preserve">, S., </w:t>
      </w:r>
      <w:proofErr w:type="spellStart"/>
      <w:r w:rsidRPr="00044A06">
        <w:rPr>
          <w:rFonts w:cs="Arial"/>
          <w:bCs/>
          <w:sz w:val="20"/>
          <w:szCs w:val="20"/>
        </w:rPr>
        <w:t>Cools</w:t>
      </w:r>
      <w:proofErr w:type="spellEnd"/>
      <w:r w:rsidRPr="00044A06">
        <w:rPr>
          <w:rFonts w:cs="Arial"/>
          <w:bCs/>
          <w:sz w:val="20"/>
          <w:szCs w:val="20"/>
        </w:rPr>
        <w:t xml:space="preserve">, J., </w:t>
      </w:r>
      <w:proofErr w:type="spellStart"/>
      <w:r w:rsidRPr="00044A06">
        <w:rPr>
          <w:rFonts w:cs="Arial"/>
          <w:bCs/>
          <w:sz w:val="20"/>
          <w:szCs w:val="20"/>
        </w:rPr>
        <w:t>Bo</w:t>
      </w:r>
      <w:r w:rsidR="00765592">
        <w:rPr>
          <w:rFonts w:cs="Arial"/>
          <w:bCs/>
          <w:sz w:val="20"/>
          <w:szCs w:val="20"/>
        </w:rPr>
        <w:t>rn</w:t>
      </w:r>
      <w:r w:rsidRPr="00044A06">
        <w:rPr>
          <w:rFonts w:cs="Arial"/>
          <w:bCs/>
          <w:sz w:val="20"/>
          <w:szCs w:val="20"/>
        </w:rPr>
        <w:t>hauser</w:t>
      </w:r>
      <w:proofErr w:type="spellEnd"/>
      <w:r w:rsidRPr="00044A06">
        <w:rPr>
          <w:rFonts w:cs="Arial"/>
          <w:bCs/>
          <w:sz w:val="20"/>
          <w:szCs w:val="20"/>
        </w:rPr>
        <w:t xml:space="preserve">, B., </w:t>
      </w:r>
      <w:proofErr w:type="spellStart"/>
      <w:r w:rsidRPr="00044A06">
        <w:rPr>
          <w:rFonts w:cs="Arial"/>
          <w:bCs/>
          <w:sz w:val="20"/>
          <w:szCs w:val="20"/>
        </w:rPr>
        <w:t>Bourquin</w:t>
      </w:r>
      <w:proofErr w:type="spellEnd"/>
      <w:r w:rsidRPr="00044A06">
        <w:rPr>
          <w:rFonts w:cs="Arial"/>
          <w:bCs/>
          <w:sz w:val="20"/>
          <w:szCs w:val="20"/>
        </w:rPr>
        <w:t xml:space="preserve">, </w:t>
      </w:r>
      <w:proofErr w:type="spellStart"/>
      <w:r w:rsidRPr="00044A06">
        <w:rPr>
          <w:rFonts w:cs="Arial"/>
          <w:bCs/>
          <w:sz w:val="20"/>
          <w:szCs w:val="20"/>
        </w:rPr>
        <w:t>JP</w:t>
      </w:r>
      <w:proofErr w:type="spellEnd"/>
      <w:r w:rsidRPr="00044A06">
        <w:rPr>
          <w:rFonts w:cs="Arial"/>
          <w:bCs/>
          <w:sz w:val="20"/>
          <w:szCs w:val="20"/>
        </w:rPr>
        <w:t xml:space="preserve">., Piazza, R., </w:t>
      </w:r>
      <w:proofErr w:type="spellStart"/>
      <w:r w:rsidRPr="00044A06">
        <w:rPr>
          <w:rFonts w:cs="Arial"/>
          <w:bCs/>
          <w:sz w:val="20"/>
          <w:szCs w:val="20"/>
        </w:rPr>
        <w:t>Mecucci</w:t>
      </w:r>
      <w:proofErr w:type="spellEnd"/>
      <w:r w:rsidRPr="00044A06">
        <w:rPr>
          <w:rFonts w:cs="Arial"/>
          <w:bCs/>
          <w:sz w:val="20"/>
          <w:szCs w:val="20"/>
        </w:rPr>
        <w:t>, C</w:t>
      </w:r>
      <w:r w:rsidR="00E72BEC">
        <w:rPr>
          <w:rFonts w:cs="Arial"/>
          <w:bCs/>
          <w:sz w:val="20"/>
          <w:szCs w:val="20"/>
        </w:rPr>
        <w:t>,</w:t>
      </w:r>
      <w:r w:rsidRPr="00044A06">
        <w:rPr>
          <w:rFonts w:cs="Arial"/>
          <w:bCs/>
          <w:sz w:val="20"/>
          <w:szCs w:val="20"/>
        </w:rPr>
        <w:t>.</w:t>
      </w:r>
      <w:r w:rsidR="003E2340" w:rsidRPr="00044A06">
        <w:rPr>
          <w:rFonts w:cs="Arial"/>
          <w:bCs/>
          <w:sz w:val="20"/>
          <w:szCs w:val="20"/>
        </w:rPr>
        <w:t xml:space="preserve"> (2021) 14q32 </w:t>
      </w:r>
      <w:proofErr w:type="spellStart"/>
      <w:r w:rsidR="003E2340" w:rsidRPr="00044A06">
        <w:rPr>
          <w:rFonts w:cs="Arial"/>
          <w:bCs/>
          <w:sz w:val="20"/>
          <w:szCs w:val="20"/>
        </w:rPr>
        <w:t>rearrangements</w:t>
      </w:r>
      <w:proofErr w:type="spellEnd"/>
      <w:r w:rsidR="003E2340" w:rsidRPr="00044A06">
        <w:rPr>
          <w:rFonts w:cs="Arial"/>
          <w:bCs/>
          <w:sz w:val="20"/>
          <w:szCs w:val="20"/>
        </w:rPr>
        <w:t xml:space="preserve"> </w:t>
      </w:r>
      <w:proofErr w:type="spellStart"/>
      <w:r w:rsidR="003E2340" w:rsidRPr="00044A06">
        <w:rPr>
          <w:rFonts w:cs="Arial"/>
          <w:bCs/>
          <w:sz w:val="20"/>
          <w:szCs w:val="20"/>
        </w:rPr>
        <w:t>deregulating</w:t>
      </w:r>
      <w:proofErr w:type="spellEnd"/>
      <w:r w:rsidR="003E2340" w:rsidRPr="00044A06">
        <w:rPr>
          <w:rFonts w:cs="Arial"/>
          <w:bCs/>
          <w:sz w:val="20"/>
          <w:szCs w:val="20"/>
        </w:rPr>
        <w:t> BCL11B </w:t>
      </w:r>
      <w:proofErr w:type="spellStart"/>
      <w:r w:rsidR="003E2340" w:rsidRPr="00044A06">
        <w:rPr>
          <w:rFonts w:cs="Arial"/>
          <w:bCs/>
          <w:sz w:val="20"/>
          <w:szCs w:val="20"/>
        </w:rPr>
        <w:t>mark</w:t>
      </w:r>
      <w:proofErr w:type="spellEnd"/>
      <w:r w:rsidR="003E2340" w:rsidRPr="00044A06">
        <w:rPr>
          <w:rFonts w:cs="Arial"/>
          <w:bCs/>
          <w:sz w:val="20"/>
          <w:szCs w:val="20"/>
        </w:rPr>
        <w:t xml:space="preserve"> a </w:t>
      </w:r>
      <w:proofErr w:type="spellStart"/>
      <w:r w:rsidR="003E2340" w:rsidRPr="00044A06">
        <w:rPr>
          <w:rFonts w:cs="Arial"/>
          <w:bCs/>
          <w:sz w:val="20"/>
          <w:szCs w:val="20"/>
        </w:rPr>
        <w:t>distinct</w:t>
      </w:r>
      <w:proofErr w:type="spellEnd"/>
      <w:r w:rsidR="003E2340" w:rsidRPr="00044A06">
        <w:rPr>
          <w:rFonts w:cs="Arial"/>
          <w:bCs/>
          <w:sz w:val="20"/>
          <w:szCs w:val="20"/>
        </w:rPr>
        <w:t xml:space="preserve"> </w:t>
      </w:r>
      <w:proofErr w:type="spellStart"/>
      <w:r w:rsidR="003E2340" w:rsidRPr="00044A06">
        <w:rPr>
          <w:rFonts w:cs="Arial"/>
          <w:bCs/>
          <w:sz w:val="20"/>
          <w:szCs w:val="20"/>
        </w:rPr>
        <w:t>subgroup</w:t>
      </w:r>
      <w:proofErr w:type="spellEnd"/>
      <w:r w:rsidR="003E2340" w:rsidRPr="00044A06">
        <w:rPr>
          <w:rFonts w:cs="Arial"/>
          <w:bCs/>
          <w:sz w:val="20"/>
          <w:szCs w:val="20"/>
        </w:rPr>
        <w:t xml:space="preserve"> </w:t>
      </w:r>
      <w:proofErr w:type="spellStart"/>
      <w:r w:rsidR="003E2340" w:rsidRPr="00044A06">
        <w:rPr>
          <w:rFonts w:cs="Arial"/>
          <w:bCs/>
          <w:sz w:val="20"/>
          <w:szCs w:val="20"/>
        </w:rPr>
        <w:t>of</w:t>
      </w:r>
      <w:proofErr w:type="spellEnd"/>
      <w:r w:rsidR="003E2340" w:rsidRPr="00044A06">
        <w:rPr>
          <w:rFonts w:cs="Arial"/>
          <w:bCs/>
          <w:sz w:val="20"/>
          <w:szCs w:val="20"/>
        </w:rPr>
        <w:t xml:space="preserve"> T and </w:t>
      </w:r>
      <w:proofErr w:type="spellStart"/>
      <w:r w:rsidR="003E2340" w:rsidRPr="00044A06">
        <w:rPr>
          <w:rFonts w:cs="Arial"/>
          <w:bCs/>
          <w:sz w:val="20"/>
          <w:szCs w:val="20"/>
        </w:rPr>
        <w:t>myeloid</w:t>
      </w:r>
      <w:proofErr w:type="spellEnd"/>
      <w:r w:rsidR="003E2340" w:rsidRPr="00044A06">
        <w:rPr>
          <w:rFonts w:cs="Arial"/>
          <w:bCs/>
          <w:sz w:val="20"/>
          <w:szCs w:val="20"/>
        </w:rPr>
        <w:t xml:space="preserve"> immature acute </w:t>
      </w:r>
      <w:proofErr w:type="spellStart"/>
      <w:r w:rsidR="003E2340" w:rsidRPr="00044A06">
        <w:rPr>
          <w:rFonts w:cs="Arial"/>
          <w:bCs/>
          <w:sz w:val="20"/>
          <w:szCs w:val="20"/>
        </w:rPr>
        <w:t>leukemia</w:t>
      </w:r>
      <w:proofErr w:type="spellEnd"/>
      <w:r w:rsidR="003E2340" w:rsidRPr="00044A06">
        <w:rPr>
          <w:rFonts w:cs="Arial"/>
          <w:bCs/>
          <w:sz w:val="20"/>
          <w:szCs w:val="20"/>
        </w:rPr>
        <w:t xml:space="preserve">. </w:t>
      </w:r>
      <w:proofErr w:type="spellStart"/>
      <w:r w:rsidR="003E2340" w:rsidRPr="00044A06">
        <w:rPr>
          <w:rFonts w:cs="Arial"/>
          <w:bCs/>
          <w:i/>
          <w:sz w:val="20"/>
          <w:szCs w:val="20"/>
        </w:rPr>
        <w:t>Blood</w:t>
      </w:r>
      <w:proofErr w:type="spellEnd"/>
      <w:r w:rsidR="002B4145" w:rsidRPr="00044A06">
        <w:rPr>
          <w:rFonts w:cs="Arial"/>
          <w:bCs/>
          <w:sz w:val="20"/>
          <w:szCs w:val="20"/>
        </w:rPr>
        <w:t xml:space="preserve">, </w:t>
      </w:r>
      <w:r w:rsidR="002B4145" w:rsidRPr="00044A06">
        <w:rPr>
          <w:rFonts w:cs="Arial"/>
          <w:sz w:val="20"/>
          <w:szCs w:val="20"/>
          <w:shd w:val="clear" w:color="auto" w:fill="FFFFFF"/>
        </w:rPr>
        <w:t xml:space="preserve">2021 </w:t>
      </w:r>
      <w:proofErr w:type="spellStart"/>
      <w:r w:rsidR="002B4145" w:rsidRPr="00044A06">
        <w:rPr>
          <w:rFonts w:cs="Arial"/>
          <w:sz w:val="20"/>
          <w:szCs w:val="20"/>
          <w:shd w:val="clear" w:color="auto" w:fill="FFFFFF"/>
        </w:rPr>
        <w:t>Apr</w:t>
      </w:r>
      <w:proofErr w:type="spellEnd"/>
      <w:r w:rsidR="002B4145" w:rsidRPr="00044A06">
        <w:rPr>
          <w:rFonts w:cs="Arial"/>
          <w:sz w:val="20"/>
          <w:szCs w:val="20"/>
          <w:shd w:val="clear" w:color="auto" w:fill="FFFFFF"/>
        </w:rPr>
        <w:t xml:space="preserve"> 19; </w:t>
      </w:r>
      <w:proofErr w:type="spellStart"/>
      <w:r w:rsidR="002B4145" w:rsidRPr="00044A06">
        <w:rPr>
          <w:rFonts w:cs="Arial"/>
          <w:sz w:val="20"/>
          <w:szCs w:val="20"/>
          <w:shd w:val="clear" w:color="auto" w:fill="FFFFFF"/>
        </w:rPr>
        <w:t>blood</w:t>
      </w:r>
      <w:proofErr w:type="spellEnd"/>
      <w:r w:rsidR="002B4145" w:rsidRPr="00044A06">
        <w:rPr>
          <w:rFonts w:cs="Arial"/>
          <w:sz w:val="20"/>
          <w:szCs w:val="20"/>
          <w:shd w:val="clear" w:color="auto" w:fill="FFFFFF"/>
        </w:rPr>
        <w:t>.2020010510.</w:t>
      </w:r>
    </w:p>
    <w:p w:rsidR="00CA04F0" w:rsidRPr="00044A06" w:rsidRDefault="00CA04F0" w:rsidP="004C110F">
      <w:pPr>
        <w:pStyle w:val="Tito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kern w:val="0"/>
          <w:sz w:val="20"/>
          <w:szCs w:val="20"/>
        </w:rPr>
      </w:pPr>
    </w:p>
    <w:p w:rsidR="003E2340" w:rsidRPr="00044A06" w:rsidRDefault="003E2340" w:rsidP="003E2340">
      <w:pPr>
        <w:spacing w:line="276" w:lineRule="auto"/>
        <w:ind w:left="851" w:right="340"/>
        <w:jc w:val="both"/>
        <w:rPr>
          <w:rFonts w:cs="Arial"/>
          <w:sz w:val="20"/>
          <w:szCs w:val="20"/>
        </w:rPr>
      </w:pPr>
      <w:proofErr w:type="spellStart"/>
      <w:r w:rsidRPr="00044A06">
        <w:rPr>
          <w:rFonts w:cs="Arial"/>
          <w:sz w:val="20"/>
          <w:szCs w:val="20"/>
        </w:rPr>
        <w:t>doi</w:t>
      </w:r>
      <w:proofErr w:type="spellEnd"/>
      <w:r w:rsidRPr="00044A06">
        <w:rPr>
          <w:rFonts w:cs="Arial"/>
          <w:sz w:val="20"/>
          <w:szCs w:val="20"/>
        </w:rPr>
        <w:t>: 10.1182/</w:t>
      </w:r>
      <w:proofErr w:type="spellStart"/>
      <w:r w:rsidRPr="00044A06">
        <w:rPr>
          <w:rFonts w:cs="Arial"/>
          <w:sz w:val="20"/>
          <w:szCs w:val="20"/>
        </w:rPr>
        <w:t>blood</w:t>
      </w:r>
      <w:proofErr w:type="spellEnd"/>
      <w:r w:rsidRPr="00044A06">
        <w:rPr>
          <w:rFonts w:cs="Arial"/>
          <w:sz w:val="20"/>
          <w:szCs w:val="20"/>
        </w:rPr>
        <w:t xml:space="preserve">.2020010510  </w:t>
      </w:r>
    </w:p>
    <w:p w:rsidR="003E2340" w:rsidRPr="00044A06" w:rsidRDefault="003E2340" w:rsidP="003E2340">
      <w:pPr>
        <w:pStyle w:val="Titolo1"/>
        <w:shd w:val="clear" w:color="auto" w:fill="FFFFFF"/>
        <w:spacing w:before="0" w:beforeAutospacing="0" w:after="0" w:afterAutospacing="0"/>
        <w:ind w:left="851"/>
        <w:textAlignment w:val="baseline"/>
        <w:rPr>
          <w:rFonts w:ascii="Arial" w:hAnsi="Arial" w:cs="Arial"/>
          <w:b w:val="0"/>
          <w:bCs w:val="0"/>
          <w:kern w:val="0"/>
          <w:sz w:val="20"/>
          <w:szCs w:val="20"/>
        </w:rPr>
      </w:pPr>
    </w:p>
    <w:p w:rsidR="003E2340" w:rsidRPr="00044A06" w:rsidRDefault="003E2340" w:rsidP="003E2340">
      <w:pPr>
        <w:pStyle w:val="Titolo1"/>
        <w:shd w:val="clear" w:color="auto" w:fill="FFFFFF"/>
        <w:spacing w:before="0" w:beforeAutospacing="0" w:after="0" w:afterAutospacing="0"/>
        <w:ind w:left="851"/>
        <w:textAlignment w:val="baseline"/>
        <w:rPr>
          <w:rFonts w:ascii="Arial" w:hAnsi="Arial" w:cs="Arial"/>
          <w:b w:val="0"/>
          <w:bCs w:val="0"/>
          <w:kern w:val="0"/>
          <w:sz w:val="20"/>
          <w:szCs w:val="20"/>
        </w:rPr>
      </w:pPr>
    </w:p>
    <w:bookmarkEnd w:id="0"/>
    <w:p w:rsidR="003E2340" w:rsidRPr="00044A06" w:rsidRDefault="7BA6998B" w:rsidP="7BA6998B">
      <w:pPr>
        <w:spacing w:line="276" w:lineRule="auto"/>
        <w:ind w:left="851" w:right="340"/>
        <w:jc w:val="both"/>
        <w:rPr>
          <w:rFonts w:cs="Arial"/>
          <w:b/>
          <w:bCs/>
          <w:sz w:val="20"/>
          <w:szCs w:val="20"/>
        </w:rPr>
      </w:pPr>
      <w:r w:rsidRPr="00044A06">
        <w:rPr>
          <w:rFonts w:cs="Arial"/>
          <w:b/>
          <w:bCs/>
          <w:sz w:val="20"/>
          <w:szCs w:val="20"/>
        </w:rPr>
        <w:t>Perugia, 11 maggio 2021</w:t>
      </w:r>
    </w:p>
    <w:p w:rsidR="00114A73" w:rsidRPr="00044A06" w:rsidRDefault="00114A73" w:rsidP="003E2340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</w:p>
    <w:p w:rsidR="003E2340" w:rsidRPr="00044A06" w:rsidRDefault="7BA6998B" w:rsidP="003E2340">
      <w:pPr>
        <w:ind w:left="851"/>
        <w:rPr>
          <w:rFonts w:cs="Arial"/>
          <w:sz w:val="20"/>
          <w:szCs w:val="20"/>
        </w:rPr>
      </w:pPr>
      <w:r w:rsidRPr="00044A06">
        <w:rPr>
          <w:rFonts w:cs="Arial"/>
          <w:sz w:val="20"/>
          <w:szCs w:val="20"/>
          <w:highlight w:val="yellow"/>
        </w:rPr>
        <w:t>Contatto per le redazioni da non pubblicare</w:t>
      </w:r>
    </w:p>
    <w:p w:rsidR="7BA6998B" w:rsidRPr="00044A06" w:rsidRDefault="7BA6998B" w:rsidP="7BA6998B">
      <w:pPr>
        <w:ind w:left="851" w:right="340"/>
        <w:jc w:val="both"/>
        <w:rPr>
          <w:rFonts w:cs="Arial"/>
          <w:color w:val="0033DD"/>
        </w:rPr>
      </w:pPr>
      <w:r w:rsidRPr="00044A06">
        <w:rPr>
          <w:rFonts w:cs="Arial"/>
          <w:color w:val="0033DD"/>
          <w:sz w:val="20"/>
          <w:szCs w:val="20"/>
        </w:rPr>
        <w:t>cristina.mecucci@unipg.it</w:t>
      </w:r>
    </w:p>
    <w:p w:rsidR="003E2340" w:rsidRPr="00044A06" w:rsidRDefault="003E2340" w:rsidP="00D62096">
      <w:pPr>
        <w:ind w:left="851" w:right="340"/>
        <w:jc w:val="both"/>
        <w:rPr>
          <w:rFonts w:cs="Arial"/>
          <w:color w:val="000000"/>
          <w:sz w:val="20"/>
          <w:szCs w:val="20"/>
          <w:shd w:val="clear" w:color="auto" w:fill="FFFFFF"/>
        </w:rPr>
      </w:pPr>
      <w:r w:rsidRPr="00044A06">
        <w:rPr>
          <w:rFonts w:cs="Arial"/>
          <w:sz w:val="20"/>
          <w:szCs w:val="20"/>
        </w:rPr>
        <w:t xml:space="preserve">Prof.ssa Cristina </w:t>
      </w:r>
      <w:proofErr w:type="spellStart"/>
      <w:r w:rsidRPr="00044A06">
        <w:rPr>
          <w:rFonts w:cs="Arial"/>
          <w:sz w:val="20"/>
          <w:szCs w:val="20"/>
        </w:rPr>
        <w:t>Mecucci</w:t>
      </w:r>
      <w:proofErr w:type="spellEnd"/>
      <w:r w:rsidR="00D62096" w:rsidRPr="00044A06">
        <w:rPr>
          <w:rFonts w:cs="Arial"/>
          <w:sz w:val="20"/>
          <w:szCs w:val="20"/>
        </w:rPr>
        <w:t xml:space="preserve">: </w:t>
      </w:r>
      <w:r w:rsidRPr="00044A06">
        <w:rPr>
          <w:rFonts w:cs="Arial"/>
          <w:color w:val="000000"/>
          <w:sz w:val="20"/>
          <w:szCs w:val="20"/>
          <w:shd w:val="clear" w:color="auto" w:fill="FFFFFF"/>
        </w:rPr>
        <w:t>338.1045517</w:t>
      </w:r>
    </w:p>
    <w:sectPr w:rsidR="003E2340" w:rsidRPr="00044A06" w:rsidSect="00C125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AE9" w:rsidRDefault="00C30AE9" w:rsidP="005C2BD2">
      <w:r>
        <w:separator/>
      </w:r>
    </w:p>
  </w:endnote>
  <w:endnote w:type="continuationSeparator" w:id="0">
    <w:p w:rsidR="00C30AE9" w:rsidRDefault="00C30AE9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Pr="008E272F" w:rsidRDefault="00C30AE9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C30AE9" w:rsidRPr="008E272F" w:rsidRDefault="002E45C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8wsK0CAACqBQAADgAAAGRycy9lMm9Eb2MueG1srFRtb5swEP4+af/B8nfKS4EGVFK1SZgmdS9S&#10;ux/gYBOsgc1sJ6Sb9t93NiFNWk2atvHBOuzzc/fcPb7rm33Xoh1TmktR4PAiwIiJSlIuNgX+8lh6&#10;M4y0IYKSVgpW4Cem8c387Zvroc9ZJBvZUqYQgAidD32BG2P63Pd11bCO6AvZMwGHtVQdMfCrNj5V&#10;ZAD0rvWjIEj9QSraK1kxrWF3OR7iucOva1aZT3WtmUFtgSE341bl1rVd/fk1yTeK9A2vDmmQv8ii&#10;I1xA0CPUkhiCtoq/gup4paSWtbmoZOfLuuYVcxyATRi8YPPQkJ45LlAc3R/LpP8fbPVx91khTguc&#10;YCRIBy16ZHuD7uQepbEtz9DrHLweevAze9iHNjuqur+X1VeNhFw0RGzYrVJyaBihkF5ob/onV0cc&#10;bUHWwwdJIQ7ZGumA9rXqbO2gGgjQoU1Px9bYXCobMkmjMICjCs7Sy8sgS1wIkk+3e6XNOyY7ZI0C&#10;K2i9Qye7e21sNiSfXGwwIUvetq79rTjbAMdxB2LDVXtms3Dd/JEF2Wq2msVeHKUrLw4o9W7LReyl&#10;ZXiVLC+Xi8Uy/GnjhnHecEqZsGEmZYXxn3XuoPFRE0dtadlyauFsSlpt1otWoR0BZZfuOxTkxM0/&#10;T8MVAbi8oBRGcXAXZV6Zzq68uI4TL7sKZl4QZndZGsRZvCzPKd1zwf6dEhoKnCVRMorpt9wC973m&#10;RvKOG5gdLe8KPDs6kdxKcCWoa60hvB3tk1LY9J9LAe2eGu0EazU6qtXs13tAsSpeS/oE0lUSlAUi&#10;hIEHRiPVd4wGGB4F1t+2RDGM2vcC5G8nzWSoyVhPBhEVXC2wwWg0F2acSNte8U0DyOMDE/IWnkjN&#10;nXqfszg8LBgIjsRheNmJc/rvvJ5H7PwXAAAA//8DAFBLAwQUAAYACAAAACEAa4ivbt0AAAAJAQAA&#10;DwAAAGRycy9kb3ducmV2LnhtbEyPwU7DMBBE70j8g7VI3KhdilIIcaoKwQkJkYYDRyfeJlbjdYjd&#10;Nvw9ywluO5qn2ZliM/tBnHCKLpCG5UKBQGqDddRp+Khfbu5BxGTImiEQavjGCJvy8qIwuQ1nqvC0&#10;S53gEIq50dCnNOZSxrZHb+IijEjs7cPkTWI5ddJO5szhfpC3SmXSG0f8oTcjPvXYHnZHr2H7SdWz&#10;+3pr3qt95er6QdFrdtD6+mrePoJIOKc/GH7rc3UouVMTjmSjGDTcLdcZo3zwJPazbMW6YVCt1iDL&#10;Qv5fUP4AAAD//wMAUEsBAi0AFAAGAAgAAAAhAOSZw8D7AAAA4QEAABMAAAAAAAAAAAAAAAAAAAAA&#10;AFtDb250ZW50X1R5cGVzXS54bWxQSwECLQAUAAYACAAAACEAI7Jq4dcAAACUAQAACwAAAAAAAAAA&#10;AAAAAAAsAQAAX3JlbHMvLnJlbHNQSwECLQAUAAYACAAAACEAw18wsK0CAACqBQAADgAAAAAAAAAA&#10;AAAAAAAsAgAAZHJzL2Uyb0RvYy54bWxQSwECLQAUAAYACAAAACEAa4ivbt0AAAAJAQAADwAAAAAA&#10;AAAAAAAAAAAFBQAAZHJzL2Rvd25yZXYueG1sUEsFBgAAAAAEAAQA8wAAAA8GAAAAAA==&#10;" filled="f" stroked="f">
          <v:textbox inset="0,0,0,0">
            <w:txbxContent>
              <w:p w:rsidR="00C30AE9" w:rsidRPr="00F27E9C" w:rsidRDefault="00C30AE9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QQWewBAAC+AwAADgAAAGRycy9lMm9Eb2MueG1srFPBbtswDL0P2D8Iui92miXYjDhF16LDgG4d&#10;0O4DGFmOhdmiRimxs68fJcdpt92KXgRKoh7fe6TWl0PXioMmb9CWcj7LpdBWYWXsrpQ/Hm/ffZDC&#10;B7AVtGh1KY/ay8vN2zfr3hX6AhtsK02CQawvelfKJgRXZJlXje7Az9Bpy5c1UgeBt7TLKoKe0bs2&#10;u8jzVdYjVY5Qae/59Ga8lJuEX9dahfu69jqItpTMLaSV0rqNa7ZZQ7EjcI1RJxrwAhYdGMtFz1A3&#10;EEDsyfwH1RlF6LEOM4VdhnVtlE4aWM08/0fNQwNOJy1sjndnm/zrwapvh+8kTFXKlRQWOm7Rox6C&#10;+ISDWL2P9vTOF5z14DgvDHzObU5SvbtD9dMLi9cN2J2+IsK+0VAxvXl8mT17OuL4CLLtv2LFdWAf&#10;MAENNXXRO3ZDMDq36XhuTeSiYsnlcr7Il1IovlstFvnHZSoBxfTakQ+fNXYiBqUkbn1Ch8OdD5EN&#10;FFNKLGbx1rRtan9r/zrgxHiS2EfCI/UwbIfkU5IWlW2xOrIcwnGo+BNw0CD9lqLngSql/7UH0lK0&#10;XyxbEqdvCmgKtlMAVvHTUgYpxvA6jFO6d2R2DSOPplu8YttqkxQ9sTjR5SFJQk8DHafw+T5lPX27&#10;zR8AAAD//wMAUEsDBBQABgAIAAAAIQCXkJe43gAAAAkBAAAPAAAAZHJzL2Rvd25yZXYueG1sTI/B&#10;TsMwEETvSPyDtUjcqN0gQpLGqSoEJyREGg4cndhNrMbrELtt+HuWExxX8zTzttwubmRnMwfrUcJ6&#10;JYAZ7Ly22Ev4aF7uMmAhKtRq9GgkfJsA2+r6qlSF9heszXkfe0YlGAolYYhxKjgP3WCcCis/GaTs&#10;4GenIp1zz/WsLlTuRp4IkXKnLNLCoCbzNJjuuD85CbtPrJ/t11v7Xh9q2zS5wNf0KOXtzbLbAItm&#10;iX8w/OqTOlTk1PoT6sBGCY/3WUKohCQHRnmeJQ/AWgJFkgKvSv7/g+oHAAD//wMAUEsBAi0AFAAG&#10;AAgAAAAhAOSZw8D7AAAA4QEAABMAAAAAAAAAAAAAAAAAAAAAAFtDb250ZW50X1R5cGVzXS54bWxQ&#10;SwECLQAUAAYACAAAACEAI7Jq4dcAAACUAQAACwAAAAAAAAAAAAAAAAAsAQAAX3JlbHMvLnJlbHNQ&#10;SwECLQAUAAYACAAAACEAvPQQWewBAAC+AwAADgAAAAAAAAAAAAAAAAAsAgAAZHJzL2Uyb0RvYy54&#10;bWxQSwECLQAUAAYACAAAACEAl5CXuN4AAAAJAQAADwAAAAAAAAAAAAAAAABEBAAAZHJzL2Rvd25y&#10;ZXYueG1sUEsFBgAAAAAEAAQA8wAAAE8FAAAAAA==&#10;" filled="f" stroked="f">
          <v:textbox inset="0,0,0,0">
            <w:txbxContent>
              <w:p w:rsidR="00C30AE9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W3G68CAACxBQAADgAAAGRycy9lMm9Eb2MueG1srFTbbtswDH0fsH8Q9O76EseJjTpFm8TDgO4C&#10;tPsAxZJjYbbkSUqcbti/j5LjNGkxYNjmB4GWqEMe8ojXN4e2QXumNJcix+FVgBETpaRcbHP85bHw&#10;5hhpQwQljRQsx09M45vF2zfXfZexSNayoUwhABE667sc18Z0me/rsmYt0VeyYwIOK6laYuBXbX2q&#10;SA/obeNHQZD4vVS0U7JkWsPuajjEC4dfVaw0n6pKM4OaHENuxq3KrRu7+otrkm0V6WpeHtMgf5FF&#10;S7iAoCeoFTEE7RR/BdXyUkktK3NVytaXVcVL5jgAmzB4weahJh1zXKA4ujuVSf8/2PLj/rNCnELv&#10;MBKkhRY9soNBd/KAktiWp+90Bl4PHfiZA+xbV0tVd/ey/KqRkMuaiC27VUr2NSMU0gvtTf/s6oCj&#10;Lcim/yApxCE7Ix3QoVKtBYRqIECHNj2dWmNzKW3IySxMAjgq4SyZTIJ06kKQbLzdKW3eMdkia+RY&#10;QesdOtnfa2OzIdnoYoMJWfCmce1vxMUGOA47EBuu2jObhevmjzRI1/P1PPbiKFl7cUCpd1ssYy8p&#10;wtl0NVktl6vwp40bxlnNKWXChhmVFcZ/1rmjxgdNnLSlZcOphbMpabXdLBuF9gSUXbjvWJAzN/8y&#10;DVcE4PKCUhjFwV2UekUyn3lxFU+9dBbMvSBM79IkiNN4VVxSuueC/Tsl1Oc4nUbTQUy/5Ra47zU3&#10;krXcwOxoeJvj+cmJZFaCa0Fdaw3hzWCflcKm/1wKaPfYaCdYq9FBreawObinEdnoVswbSZ9AwUqC&#10;wECLMPfAqKX6jlEPMyTH+tuOKIZR817AK7ADZzTUaGxGg4gSrubYYDSYSzMMpl2n+LYG5OGdCXkL&#10;L6XiTsTPWRzfF8wFx+U4w+zgOf93Xs+TdvELAAD//wMAUEsDBBQABgAIAAAAIQD3yAfH3QAAAAkB&#10;AAAPAAAAZHJzL2Rvd25yZXYueG1sTI/BTsMwEETvSPyDtUjcqN0gQpvGqSoEJyREGg4cnXibRI3X&#10;IXbb8PcsJzg+zWj2bb6d3SDOOIXek4blQoFAarztqdXwUb3crUCEaMiawRNq+MYA2+L6KjeZ9Rcq&#10;8byPreARCpnR0MU4ZlKGpkNnwsKPSJwd/ORMZJxaaSdz4XE3yESpVDrTE1/ozIhPHTbH/clp2H1S&#10;+dx/vdXv5aHsq2qt6DU9an17M+82ICLO8a8Mv/qsDgU71f5ENoiB+VE9cFVDsgbB+f0qZa45UEkK&#10;ssjl/w+KHwAAAP//AwBQSwECLQAUAAYACAAAACEA5JnDwPsAAADhAQAAEwAAAAAAAAAAAAAAAAAA&#10;AAAAW0NvbnRlbnRfVHlwZXNdLnhtbFBLAQItABQABgAIAAAAIQAjsmrh1wAAAJQBAAALAAAAAAAA&#10;AAAAAAAAACwBAABfcmVscy8ucmVsc1BLAQItABQABgAIAAAAIQAJ9bcbrwIAALEFAAAOAAAAAAAA&#10;AAAAAAAAACwCAABkcnMvZTJvRG9jLnhtbFBLAQItABQABgAIAAAAIQD3yAfH3QAAAAkBAAAPAAAA&#10;AAAAAAAAAAAAAAcFAABkcnMvZG93bnJldi54bWxQSwUGAAAAAAQABADzAAAAEQYAAAAA&#10;" filled="f" stroked="f">
          <v:textbox inset="0,0,0,0">
            <w:txbxContent>
              <w:p w:rsidR="00C30AE9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C30AE9" w:rsidRPr="00DD4F41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AE9" w:rsidRDefault="00C30AE9" w:rsidP="005C2BD2">
      <w:r>
        <w:separator/>
      </w:r>
    </w:p>
  </w:footnote>
  <w:footnote w:type="continuationSeparator" w:id="0">
    <w:p w:rsidR="00C30AE9" w:rsidRDefault="00C30AE9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2E45C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2E45C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2E45C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C726F"/>
    <w:multiLevelType w:val="multilevel"/>
    <w:tmpl w:val="ACD0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1A2B"/>
    <w:rsid w:val="000305E6"/>
    <w:rsid w:val="00044A06"/>
    <w:rsid w:val="00044CCE"/>
    <w:rsid w:val="000545C9"/>
    <w:rsid w:val="000615D9"/>
    <w:rsid w:val="0007319C"/>
    <w:rsid w:val="00073475"/>
    <w:rsid w:val="0009133E"/>
    <w:rsid w:val="000C4A53"/>
    <w:rsid w:val="000C7981"/>
    <w:rsid w:val="000E320E"/>
    <w:rsid w:val="0010041F"/>
    <w:rsid w:val="00114A73"/>
    <w:rsid w:val="00121708"/>
    <w:rsid w:val="001645A1"/>
    <w:rsid w:val="001702F7"/>
    <w:rsid w:val="001805C9"/>
    <w:rsid w:val="001C26F9"/>
    <w:rsid w:val="00204420"/>
    <w:rsid w:val="0021300B"/>
    <w:rsid w:val="00287D82"/>
    <w:rsid w:val="002B4145"/>
    <w:rsid w:val="002D13C2"/>
    <w:rsid w:val="002E45C6"/>
    <w:rsid w:val="002E641F"/>
    <w:rsid w:val="00306D01"/>
    <w:rsid w:val="00316E96"/>
    <w:rsid w:val="00321912"/>
    <w:rsid w:val="003345A9"/>
    <w:rsid w:val="00377A76"/>
    <w:rsid w:val="003D4636"/>
    <w:rsid w:val="003E2340"/>
    <w:rsid w:val="00407348"/>
    <w:rsid w:val="00414C83"/>
    <w:rsid w:val="004552EA"/>
    <w:rsid w:val="00466CF4"/>
    <w:rsid w:val="004C110F"/>
    <w:rsid w:val="004D6B2E"/>
    <w:rsid w:val="00506D61"/>
    <w:rsid w:val="00517AD8"/>
    <w:rsid w:val="0053096A"/>
    <w:rsid w:val="005340EC"/>
    <w:rsid w:val="00537EA2"/>
    <w:rsid w:val="005C2BD2"/>
    <w:rsid w:val="005D749B"/>
    <w:rsid w:val="005F1B71"/>
    <w:rsid w:val="0061352A"/>
    <w:rsid w:val="006334CF"/>
    <w:rsid w:val="00662B29"/>
    <w:rsid w:val="006710D9"/>
    <w:rsid w:val="006A1B85"/>
    <w:rsid w:val="006A1D09"/>
    <w:rsid w:val="006D2FEB"/>
    <w:rsid w:val="007005F7"/>
    <w:rsid w:val="0072525E"/>
    <w:rsid w:val="00741ACC"/>
    <w:rsid w:val="00765592"/>
    <w:rsid w:val="00781B86"/>
    <w:rsid w:val="007A2DA3"/>
    <w:rsid w:val="007A707D"/>
    <w:rsid w:val="007C37B2"/>
    <w:rsid w:val="007D0A16"/>
    <w:rsid w:val="00800680"/>
    <w:rsid w:val="00804614"/>
    <w:rsid w:val="00804B22"/>
    <w:rsid w:val="00840990"/>
    <w:rsid w:val="00840C70"/>
    <w:rsid w:val="0084677F"/>
    <w:rsid w:val="0088514D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D7127"/>
    <w:rsid w:val="009F3007"/>
    <w:rsid w:val="00A3402D"/>
    <w:rsid w:val="00A74737"/>
    <w:rsid w:val="00A8784F"/>
    <w:rsid w:val="00A93F4C"/>
    <w:rsid w:val="00AB2D43"/>
    <w:rsid w:val="00AF5C9A"/>
    <w:rsid w:val="00B05406"/>
    <w:rsid w:val="00B377A5"/>
    <w:rsid w:val="00B42183"/>
    <w:rsid w:val="00B91007"/>
    <w:rsid w:val="00BB6CA0"/>
    <w:rsid w:val="00BD55C9"/>
    <w:rsid w:val="00BE418E"/>
    <w:rsid w:val="00C11DB5"/>
    <w:rsid w:val="00C1256C"/>
    <w:rsid w:val="00C2049E"/>
    <w:rsid w:val="00C22FCC"/>
    <w:rsid w:val="00C30AE9"/>
    <w:rsid w:val="00C7117F"/>
    <w:rsid w:val="00CA04F0"/>
    <w:rsid w:val="00CD24C6"/>
    <w:rsid w:val="00D62096"/>
    <w:rsid w:val="00D67348"/>
    <w:rsid w:val="00DA1ADB"/>
    <w:rsid w:val="00DB2B68"/>
    <w:rsid w:val="00DB6A42"/>
    <w:rsid w:val="00DD4F41"/>
    <w:rsid w:val="00DE4A69"/>
    <w:rsid w:val="00DF1B9D"/>
    <w:rsid w:val="00E06FFB"/>
    <w:rsid w:val="00E16032"/>
    <w:rsid w:val="00E40E76"/>
    <w:rsid w:val="00E44A34"/>
    <w:rsid w:val="00E520AE"/>
    <w:rsid w:val="00E56C98"/>
    <w:rsid w:val="00E57ADA"/>
    <w:rsid w:val="00E72BEC"/>
    <w:rsid w:val="00E92206"/>
    <w:rsid w:val="00E95410"/>
    <w:rsid w:val="00EE65F6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35DC"/>
    <w:rsid w:val="7BA69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CA04F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4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CA04F0"/>
    <w:rPr>
      <w:i/>
      <w:iCs/>
    </w:rPr>
  </w:style>
  <w:style w:type="character" w:customStyle="1" w:styleId="al-author-delim">
    <w:name w:val="al-author-delim"/>
    <w:basedOn w:val="Carpredefinitoparagrafo"/>
    <w:rsid w:val="00CA04F0"/>
  </w:style>
  <w:style w:type="character" w:customStyle="1" w:styleId="period">
    <w:name w:val="period"/>
    <w:basedOn w:val="Carpredefinitoparagrafo"/>
    <w:rsid w:val="002B4145"/>
  </w:style>
  <w:style w:type="character" w:customStyle="1" w:styleId="cit">
    <w:name w:val="cit"/>
    <w:basedOn w:val="Carpredefinitoparagrafo"/>
    <w:rsid w:val="002B414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CA04F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4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atterepredefinitoparagrafo"/>
    <w:uiPriority w:val="20"/>
    <w:qFormat/>
    <w:rsid w:val="00CA04F0"/>
    <w:rPr>
      <w:i/>
      <w:iCs/>
    </w:rPr>
  </w:style>
  <w:style w:type="character" w:customStyle="1" w:styleId="al-author-delim">
    <w:name w:val="al-author-delim"/>
    <w:basedOn w:val="Caratterepredefinitoparagrafo"/>
    <w:rsid w:val="00CA04F0"/>
  </w:style>
  <w:style w:type="character" w:customStyle="1" w:styleId="period">
    <w:name w:val="period"/>
    <w:basedOn w:val="Caratterepredefinitoparagrafo"/>
    <w:rsid w:val="002B4145"/>
  </w:style>
  <w:style w:type="character" w:customStyle="1" w:styleId="cit">
    <w:name w:val="cit"/>
    <w:basedOn w:val="Caratterepredefinitoparagrafo"/>
    <w:rsid w:val="002B41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7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CEF6B-BDC6-4308-98F1-F1496AA0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1978</Characters>
  <Application>Microsoft Office Word</Application>
  <DocSecurity>0</DocSecurity>
  <Lines>16</Lines>
  <Paragraphs>4</Paragraphs>
  <ScaleCrop>false</ScaleCrop>
  <Company>Grizli777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3</cp:revision>
  <cp:lastPrinted>2014-05-07T10:01:00Z</cp:lastPrinted>
  <dcterms:created xsi:type="dcterms:W3CDTF">2021-05-11T09:51:00Z</dcterms:created>
  <dcterms:modified xsi:type="dcterms:W3CDTF">2021-05-11T10:00:00Z</dcterms:modified>
</cp:coreProperties>
</file>