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68F2" w:rsidRDefault="005968F2" w:rsidP="005968F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textAlignment w:val="baseline"/>
        <w:rPr>
          <w:color w:val="000000"/>
        </w:rPr>
      </w:pPr>
      <w:r>
        <w:rPr>
          <w:rFonts w:ascii="Verdana" w:hAnsi="Verdana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  <w:r>
        <w:rPr>
          <w:color w:val="000000"/>
          <w:bdr w:val="none" w:sz="0" w:space="0" w:color="auto" w:frame="1"/>
        </w:rPr>
        <w:t> </w:t>
      </w:r>
    </w:p>
    <w:p w:rsidR="005968F2" w:rsidRDefault="005968F2" w:rsidP="005968F2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5968F2" w:rsidRDefault="005968F2" w:rsidP="005968F2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b/>
          <w:bCs/>
          <w:color w:val="000000"/>
          <w:sz w:val="22"/>
          <w:szCs w:val="22"/>
          <w:bdr w:val="none" w:sz="0" w:space="0" w:color="auto" w:frame="1"/>
        </w:rPr>
      </w:pPr>
      <w:r>
        <w:rPr>
          <w:rFonts w:ascii="inherit" w:hAnsi="inherit"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9379F3" w:rsidRDefault="009379F3" w:rsidP="009379F3">
      <w:pPr>
        <w:pStyle w:val="NormaleWeb"/>
        <w:shd w:val="clear" w:color="auto" w:fill="FFFFFF"/>
        <w:spacing w:before="0" w:beforeAutospacing="0" w:after="0" w:afterAutospacing="0"/>
        <w:jc w:val="center"/>
        <w:rPr>
          <w:color w:val="201F1E"/>
        </w:rPr>
      </w:pPr>
      <w:r>
        <w:rPr>
          <w:rFonts w:ascii="Arial" w:hAnsi="Arial" w:cs="Arial"/>
          <w:b/>
          <w:bCs/>
          <w:color w:val="323130"/>
          <w:sz w:val="20"/>
          <w:szCs w:val="20"/>
          <w:bdr w:val="none" w:sz="0" w:space="0" w:color="auto" w:frame="1"/>
        </w:rPr>
        <w:t>Sicurezza informatica, premiati i vincitori della fase perugina di </w:t>
      </w:r>
      <w:r>
        <w:rPr>
          <w:rStyle w:val="Enfasigrassetto"/>
          <w:rFonts w:ascii="Arial" w:hAnsi="Arial" w:cs="Arial"/>
          <w:color w:val="201F1E"/>
          <w:spacing w:val="5"/>
          <w:sz w:val="20"/>
          <w:szCs w:val="20"/>
          <w:bdr w:val="none" w:sz="0" w:space="0" w:color="auto" w:frame="1"/>
        </w:rPr>
        <w:t>CyberChallenge.IT 2021</w:t>
      </w:r>
      <w:r>
        <w:rPr>
          <w:rStyle w:val="Enfasigrassetto"/>
          <w:rFonts w:ascii="Arial" w:hAnsi="Arial" w:cs="Arial"/>
          <w:b w:val="0"/>
          <w:bCs w:val="0"/>
          <w:color w:val="201F1E"/>
          <w:spacing w:val="5"/>
          <w:sz w:val="20"/>
          <w:szCs w:val="20"/>
          <w:bdr w:val="none" w:sz="0" w:space="0" w:color="auto" w:frame="1"/>
        </w:rPr>
        <w:t> </w:t>
      </w:r>
    </w:p>
    <w:p w:rsidR="009379F3" w:rsidRDefault="009379F3" w:rsidP="009379F3">
      <w:pPr>
        <w:pStyle w:val="NormaleWeb"/>
        <w:shd w:val="clear" w:color="auto" w:fill="FFFFFF"/>
        <w:spacing w:before="0" w:beforeAutospacing="0" w:after="0" w:afterAutospacing="0"/>
        <w:jc w:val="center"/>
        <w:rPr>
          <w:color w:val="201F1E"/>
        </w:rPr>
      </w:pPr>
      <w:r>
        <w:rPr>
          <w:rFonts w:ascii="Arial" w:hAnsi="Arial" w:cs="Arial"/>
          <w:b/>
          <w:bCs/>
          <w:color w:val="323130"/>
          <w:sz w:val="20"/>
          <w:szCs w:val="20"/>
          <w:bdr w:val="none" w:sz="0" w:space="0" w:color="auto" w:frame="1"/>
        </w:rPr>
        <w:t>Parteciperanno alla fase nazionale il 7 luglio </w:t>
      </w:r>
    </w:p>
    <w:p w:rsidR="009379F3" w:rsidRDefault="009379F3" w:rsidP="009379F3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201F1E"/>
        </w:rPr>
      </w:pPr>
      <w:r>
        <w:rPr>
          <w:rFonts w:ascii="Segoe UI" w:hAnsi="Segoe UI" w:cs="Segoe UI"/>
          <w:color w:val="323130"/>
          <w:sz w:val="23"/>
          <w:szCs w:val="23"/>
          <w:bdr w:val="none" w:sz="0" w:space="0" w:color="auto" w:frame="1"/>
        </w:rPr>
        <w:t> </w:t>
      </w:r>
    </w:p>
    <w:p w:rsidR="009379F3" w:rsidRDefault="009379F3" w:rsidP="009379F3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201F1E"/>
        </w:rPr>
      </w:pPr>
      <w:r>
        <w:rPr>
          <w:rFonts w:ascii="Arial" w:hAnsi="Arial" w:cs="Arial"/>
          <w:color w:val="323130"/>
          <w:sz w:val="23"/>
          <w:szCs w:val="23"/>
          <w:bdr w:val="none" w:sz="0" w:space="0" w:color="auto" w:frame="1"/>
        </w:rPr>
        <w:t> </w:t>
      </w:r>
    </w:p>
    <w:p w:rsidR="009379F3" w:rsidRDefault="009379F3" w:rsidP="009379F3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201F1E"/>
        </w:rPr>
      </w:pP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Si è conclusa la fase locale di </w:t>
      </w:r>
      <w:r>
        <w:rPr>
          <w:rFonts w:ascii="Arial" w:hAnsi="Arial" w:cs="Arial"/>
          <w:b/>
          <w:bCs/>
          <w:color w:val="201F1E"/>
          <w:spacing w:val="5"/>
          <w:sz w:val="20"/>
          <w:szCs w:val="20"/>
          <w:bdr w:val="none" w:sz="0" w:space="0" w:color="auto" w:frame="1"/>
        </w:rPr>
        <w:t>CyberChallenge.IT 2021</w:t>
      </w:r>
      <w:r>
        <w:rPr>
          <w:rFonts w:ascii="Arial" w:hAnsi="Arial" w:cs="Arial"/>
          <w:color w:val="201F1E"/>
          <w:spacing w:val="5"/>
          <w:sz w:val="20"/>
          <w:szCs w:val="20"/>
          <w:bdr w:val="none" w:sz="0" w:space="0" w:color="auto" w:frame="1"/>
        </w:rPr>
        <w:t>, il percorso formativo alla cybersecurity che si è svolto da febbraio a maggio e che rappresenta, per gli studenti coinvolti - sia universitari che della scuola secondaria superiore, un'opportunità per imparare, divertirsi e gettare le basi per una carriera nel campo della sicurezza informatica: per diventare, insomma,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 hacker etici.</w:t>
      </w:r>
      <w:r>
        <w:rPr>
          <w:rFonts w:ascii="Arial" w:hAnsi="Arial" w:cs="Arial"/>
          <w:color w:val="201F1E"/>
          <w:spacing w:val="5"/>
          <w:sz w:val="20"/>
          <w:szCs w:val="20"/>
          <w:bdr w:val="none" w:sz="0" w:space="0" w:color="auto" w:frame="1"/>
        </w:rPr>
        <w:t>  </w:t>
      </w:r>
    </w:p>
    <w:p w:rsidR="009379F3" w:rsidRDefault="009379F3" w:rsidP="009379F3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201F1E"/>
        </w:rPr>
      </w:pPr>
      <w:r>
        <w:rPr>
          <w:rFonts w:ascii="Arial" w:hAnsi="Arial" w:cs="Arial"/>
          <w:color w:val="201F1E"/>
          <w:spacing w:val="5"/>
          <w:sz w:val="20"/>
          <w:szCs w:val="20"/>
          <w:bdr w:val="none" w:sz="0" w:space="0" w:color="auto" w:frame="1"/>
        </w:rPr>
        <w:t> </w:t>
      </w:r>
    </w:p>
    <w:p w:rsidR="009379F3" w:rsidRDefault="009379F3" w:rsidP="009379F3">
      <w:pPr>
        <w:pStyle w:val="NormaleWeb"/>
        <w:shd w:val="clear" w:color="auto" w:fill="FFFFFF"/>
        <w:spacing w:before="0" w:beforeAutospacing="0" w:after="0" w:afterAutospacing="0"/>
        <w:rPr>
          <w:color w:val="201F1E"/>
        </w:rPr>
      </w:pP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I giovani vincitori della selezione organizzata dall’Università degli Studi di Perugia, che avranno il compito di rappresentare l’Ateneo alla competizione nazionale “Capture-The-Flag”, in programma il 7 luglio a Roma, sono: </w:t>
      </w: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Daniele Chianella, Edoardo Lascala, Loris Simonetti, Giorgio </w:t>
      </w:r>
      <w:proofErr w:type="spellStart"/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Rinchi</w:t>
      </w:r>
      <w:proofErr w:type="spellEnd"/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, Gabriele </w:t>
      </w:r>
      <w:proofErr w:type="spellStart"/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Solidoro</w:t>
      </w:r>
      <w:proofErr w:type="spellEnd"/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 e Beniamino Maria </w:t>
      </w:r>
      <w:proofErr w:type="spellStart"/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Perri</w:t>
      </w:r>
      <w:proofErr w:type="spellEnd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. </w:t>
      </w:r>
    </w:p>
    <w:p w:rsidR="009379F3" w:rsidRDefault="009379F3" w:rsidP="009379F3">
      <w:pPr>
        <w:pStyle w:val="NormaleWeb"/>
        <w:shd w:val="clear" w:color="auto" w:fill="FFFFFF"/>
        <w:spacing w:before="0" w:beforeAutospacing="0" w:after="0" w:afterAutospacing="0"/>
        <w:rPr>
          <w:color w:val="201F1E"/>
        </w:rPr>
      </w:pP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I sei hacker etici sono stati premiati stamane nel corso di una cerimonia che si è tenuta presso il Dipartimento di Matematica e Informatica (DMI) </w:t>
      </w:r>
      <w:proofErr w:type="spellStart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Unipg</w:t>
      </w:r>
      <w:proofErr w:type="spellEnd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, alla quale sono intervenuti il Prof. Stefano </w:t>
      </w:r>
      <w:proofErr w:type="spellStart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Bistarelli</w:t>
      </w:r>
      <w:proofErr w:type="spellEnd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, direttore del laboratorio Cybersecurity </w:t>
      </w:r>
      <w:proofErr w:type="spellStart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Unipg</w:t>
      </w:r>
      <w:proofErr w:type="spellEnd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e coordinatore locale di Cyberchallenge.it 2021, il Direttore del DMI Prof. Massimo Giulietti, gli sponsor locali dell’iniziativa e alcuni rappresentanti delle scuole federate. </w:t>
      </w:r>
      <w:r>
        <w:rPr>
          <w:rFonts w:ascii="Arial" w:hAnsi="Arial" w:cs="Arial"/>
          <w:color w:val="201F1E"/>
          <w:spacing w:val="5"/>
          <w:sz w:val="20"/>
          <w:szCs w:val="20"/>
          <w:bdr w:val="none" w:sz="0" w:space="0" w:color="auto" w:frame="1"/>
        </w:rPr>
        <w:t> </w:t>
      </w:r>
    </w:p>
    <w:p w:rsidR="009379F3" w:rsidRDefault="009379F3" w:rsidP="009379F3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201F1E"/>
        </w:rPr>
      </w:pP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Al livello nazionale hanno preso parte alla formazione e alle appassionanti sfide di “</w:t>
      </w:r>
      <w:proofErr w:type="spellStart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hackeraggio</w:t>
      </w:r>
      <w:proofErr w:type="spellEnd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” oltre 500 partecipanti, con il coinvolgimento di 32 università e centri di ricerca. </w:t>
      </w:r>
    </w:p>
    <w:p w:rsidR="009379F3" w:rsidRDefault="009379F3" w:rsidP="009379F3">
      <w:pPr>
        <w:pStyle w:val="NormaleWeb"/>
        <w:shd w:val="clear" w:color="auto" w:fill="FFFFFF"/>
        <w:spacing w:before="0" w:beforeAutospacing="0" w:after="0" w:afterAutospacing="0"/>
        <w:rPr>
          <w:color w:val="201F1E"/>
        </w:rPr>
      </w:pP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</w:p>
    <w:p w:rsidR="009379F3" w:rsidRDefault="009379F3" w:rsidP="009379F3">
      <w:pPr>
        <w:pStyle w:val="NormaleWeb"/>
        <w:shd w:val="clear" w:color="auto" w:fill="FFFFFF"/>
        <w:spacing w:before="0" w:beforeAutospacing="0" w:after="0" w:afterAutospacing="0"/>
        <w:rPr>
          <w:color w:val="201F1E"/>
        </w:rPr>
      </w:pP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Il quarto campionato italiano “Capture-The-Flag” in cybersecurity, al quale parteciperanno i sei giovani, consentirà di formare la </w:t>
      </w:r>
      <w:hyperlink r:id="rId8" w:tgtFrame="_blank" w:history="1">
        <w:r>
          <w:rPr>
            <w:rStyle w:val="Collegamentoipertestuale"/>
            <w:rFonts w:ascii="Arial" w:hAnsi="Arial" w:cs="Arial"/>
            <w:bdr w:val="none" w:sz="0" w:space="0" w:color="auto" w:frame="1"/>
          </w:rPr>
          <w:t xml:space="preserve">Squadra Nazionale di </w:t>
        </w:r>
        <w:proofErr w:type="spellStart"/>
        <w:r>
          <w:rPr>
            <w:rStyle w:val="Collegamentoipertestuale"/>
            <w:rFonts w:ascii="Arial" w:hAnsi="Arial" w:cs="Arial"/>
            <w:bdr w:val="none" w:sz="0" w:space="0" w:color="auto" w:frame="1"/>
          </w:rPr>
          <w:t>Cyberdefender</w:t>
        </w:r>
        <w:proofErr w:type="spellEnd"/>
      </w:hyperlink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 che rappresenterà l’Italia alla </w:t>
      </w:r>
      <w:proofErr w:type="spellStart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European</w:t>
      </w:r>
      <w:proofErr w:type="spellEnd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Cyber Security Challenge, in programma a Praga, nella Repubblica Ceca, 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dal 28 settembre 2021 al 1° ottobre 2021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. </w:t>
      </w:r>
    </w:p>
    <w:p w:rsidR="009379F3" w:rsidRDefault="009379F3" w:rsidP="009379F3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201F1E"/>
        </w:rPr>
      </w:pPr>
      <w:r>
        <w:rPr>
          <w:rFonts w:ascii="Arial" w:hAnsi="Arial" w:cs="Arial"/>
          <w:color w:val="201F1E"/>
          <w:spacing w:val="5"/>
          <w:sz w:val="20"/>
          <w:szCs w:val="20"/>
          <w:bdr w:val="none" w:sz="0" w:space="0" w:color="auto" w:frame="1"/>
        </w:rPr>
        <w:t> </w:t>
      </w:r>
    </w:p>
    <w:p w:rsidR="009379F3" w:rsidRDefault="009379F3" w:rsidP="009379F3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201F1E"/>
        </w:rPr>
      </w:pPr>
      <w:r>
        <w:rPr>
          <w:rFonts w:ascii="Arial" w:hAnsi="Arial" w:cs="Arial"/>
          <w:color w:val="201F1E"/>
          <w:spacing w:val="5"/>
          <w:sz w:val="20"/>
          <w:szCs w:val="20"/>
          <w:bdr w:val="none" w:sz="0" w:space="0" w:color="auto" w:frame="1"/>
        </w:rPr>
        <w:t>CyberChallenge.IT è un programma del </w:t>
      </w:r>
      <w:r>
        <w:rPr>
          <w:rStyle w:val="Enfasigrassetto"/>
          <w:rFonts w:ascii="Arial" w:hAnsi="Arial" w:cs="Arial"/>
          <w:color w:val="201F1E"/>
          <w:spacing w:val="5"/>
          <w:sz w:val="20"/>
          <w:szCs w:val="20"/>
          <w:bdr w:val="none" w:sz="0" w:space="0" w:color="auto" w:frame="1"/>
        </w:rPr>
        <w:t>Laboratorio Nazionale di Cybersecurity del 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FF"/>
        </w:rPr>
        <w:t>Consorzio Interuniversitario Nazionale per l'Informatica (</w:t>
      </w:r>
      <w:r>
        <w:rPr>
          <w:rStyle w:val="Enfasigrassetto"/>
          <w:rFonts w:ascii="Arial" w:hAnsi="Arial" w:cs="Arial"/>
          <w:color w:val="201F1E"/>
          <w:spacing w:val="5"/>
          <w:sz w:val="20"/>
          <w:szCs w:val="20"/>
          <w:bdr w:val="none" w:sz="0" w:space="0" w:color="auto" w:frame="1"/>
        </w:rPr>
        <w:t>CINI).</w:t>
      </w:r>
      <w:r>
        <w:rPr>
          <w:rStyle w:val="Enfasigrassetto"/>
          <w:rFonts w:ascii="Arial" w:hAnsi="Arial" w:cs="Arial"/>
          <w:b w:val="0"/>
          <w:bCs w:val="0"/>
          <w:color w:val="201F1E"/>
          <w:spacing w:val="5"/>
          <w:sz w:val="20"/>
          <w:szCs w:val="20"/>
          <w:bdr w:val="none" w:sz="0" w:space="0" w:color="auto" w:frame="1"/>
        </w:rPr>
        <w:t> </w:t>
      </w:r>
    </w:p>
    <w:p w:rsidR="00B66EAF" w:rsidRPr="00B66EAF" w:rsidRDefault="00B66EAF" w:rsidP="00B66EAF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  <w:bookmarkStart w:id="0" w:name="_GoBack"/>
      <w:bookmarkEnd w:id="0"/>
    </w:p>
    <w:sectPr w:rsidR="00B66EAF" w:rsidRPr="00B66EAF" w:rsidSect="00AF5C9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418E" w:rsidRDefault="00BE418E" w:rsidP="005C2BD2">
      <w:r>
        <w:separator/>
      </w:r>
    </w:p>
  </w:endnote>
  <w:endnote w:type="continuationSeparator" w:id="0">
    <w:p w:rsidR="00BE418E" w:rsidRDefault="00BE418E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ork Sans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664359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2651760</wp:posOffset>
              </wp:positionH>
              <wp:positionV relativeFrom="paragraph">
                <wp:posOffset>25400</wp:posOffset>
              </wp:positionV>
              <wp:extent cx="1562100" cy="633095"/>
              <wp:effectExtent l="0" t="0" r="0" b="0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2B68" w:rsidRPr="00F27E9C" w:rsidRDefault="00E56C98" w:rsidP="00DB2B68">
                          <w:pPr>
                            <w:rPr>
                              <w:rFonts w:ascii="Work Sans" w:hAnsi="Work Sans"/>
                              <w:sz w:val="16"/>
                            </w:rPr>
                          </w:pPr>
                          <w:r w:rsidRPr="00F27E9C">
                            <w:rPr>
                              <w:rFonts w:ascii="Work Sans" w:hAnsi="Work Sans" w:cs="Arial"/>
                              <w:sz w:val="18"/>
                              <w:szCs w:val="20"/>
                              <w:shd w:val="clear" w:color="auto" w:fill="FFFFFF"/>
                            </w:rPr>
                            <w:t>Ufficio Comunicazione Istituzionale, Social media e Grafica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208.8pt;margin-top:2pt;width:12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9nMrAIAAKo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" filled="f" stroked="f">
              <v:textbox inset="0,0,0,0">
                <w:txbxContent>
                  <w:p w:rsidR="00DB2B68" w:rsidRPr="00F27E9C" w:rsidRDefault="00E56C98" w:rsidP="00DB2B68">
                    <w:pPr>
                      <w:rPr>
                        <w:rFonts w:ascii="Work Sans" w:hAnsi="Work Sans"/>
                        <w:sz w:val="16"/>
                      </w:rPr>
                    </w:pPr>
                    <w:r w:rsidRPr="00F27E9C">
                      <w:rPr>
                        <w:rFonts w:ascii="Work Sans" w:hAnsi="Work Sans" w:cs="Arial"/>
                        <w:sz w:val="18"/>
                        <w:szCs w:val="20"/>
                        <w:shd w:val="clear" w:color="auto" w:fill="FFFFFF"/>
                      </w:rPr>
                      <w:t>Ufficio Comunicazione Istituzionale, Social media e Grafica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4687570</wp:posOffset>
              </wp:positionH>
              <wp:positionV relativeFrom="paragraph">
                <wp:posOffset>18415</wp:posOffset>
              </wp:positionV>
              <wp:extent cx="1551305" cy="633095"/>
              <wp:effectExtent l="0" t="0" r="0" b="0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2B68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075 585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2255</w:t>
                          </w:r>
                        </w:p>
                        <w:p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ufficio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@unipg.it</w:t>
                          </w:r>
                        </w:p>
                        <w:p w:rsidR="00DB2B68" w:rsidRPr="00DD4F41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69.1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" filled="f" stroked="f">
              <v:textbox inset="0,0,0,0">
                <w:txbxContent>
                  <w:p w:rsidR="00DB2B68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075 585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2255</w:t>
                    </w:r>
                  </w:p>
                  <w:p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ufficio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.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@unipg.it</w:t>
                    </w:r>
                  </w:p>
                  <w:p w:rsidR="00DB2B68" w:rsidRPr="00DD4F41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1082675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0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0C70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via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Zefferino Faina, 4</w:t>
                          </w:r>
                        </w:p>
                        <w:p w:rsidR="00DE4A69" w:rsidRPr="00DD4F41" w:rsidRDefault="00840C70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06123</w:t>
                          </w:r>
                          <w:r w:rsidR="00DE4A69">
                            <w:rPr>
                              <w:rFonts w:ascii="Work Sans" w:hAnsi="Work Sans"/>
                              <w:sz w:val="18"/>
                            </w:rPr>
                            <w:t xml:space="preserve">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 filled="f" stroked="f">
              <v:textbox inset="0,0,0,0">
                <w:txbxContent>
                  <w:p w:rsidR="00840C70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via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Zefferino Faina, 4</w:t>
                    </w:r>
                  </w:p>
                  <w:p w:rsidR="00DE4A69" w:rsidRPr="00DD4F41" w:rsidRDefault="00840C70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06123</w:t>
                    </w:r>
                    <w:r w:rsidR="00DE4A69">
                      <w:rPr>
                        <w:rFonts w:ascii="Work Sans" w:hAnsi="Work Sans"/>
                        <w:sz w:val="18"/>
                      </w:rPr>
                      <w:t xml:space="preserve"> Perugia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418E" w:rsidRDefault="00BE418E" w:rsidP="005C2BD2">
      <w:r>
        <w:separator/>
      </w:r>
    </w:p>
  </w:footnote>
  <w:footnote w:type="continuationSeparator" w:id="0">
    <w:p w:rsidR="00BE418E" w:rsidRDefault="00BE418E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9379F3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9379F3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9379F3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C215D"/>
    <w:multiLevelType w:val="multilevel"/>
    <w:tmpl w:val="3BA82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C658D9"/>
    <w:multiLevelType w:val="multilevel"/>
    <w:tmpl w:val="6DE08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8F0BB6"/>
    <w:multiLevelType w:val="multilevel"/>
    <w:tmpl w:val="D5000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B97150"/>
    <w:multiLevelType w:val="multilevel"/>
    <w:tmpl w:val="BF1E6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0685E"/>
    <w:rsid w:val="000305E6"/>
    <w:rsid w:val="000545C9"/>
    <w:rsid w:val="00054D6C"/>
    <w:rsid w:val="000615D9"/>
    <w:rsid w:val="00073475"/>
    <w:rsid w:val="000876E1"/>
    <w:rsid w:val="0009133E"/>
    <w:rsid w:val="000C4A53"/>
    <w:rsid w:val="000E340E"/>
    <w:rsid w:val="0010041F"/>
    <w:rsid w:val="00121708"/>
    <w:rsid w:val="00140FAD"/>
    <w:rsid w:val="00160A2D"/>
    <w:rsid w:val="001645A1"/>
    <w:rsid w:val="001805C9"/>
    <w:rsid w:val="001974D7"/>
    <w:rsid w:val="001C26F9"/>
    <w:rsid w:val="00204420"/>
    <w:rsid w:val="0021300B"/>
    <w:rsid w:val="00287D82"/>
    <w:rsid w:val="002D13C2"/>
    <w:rsid w:val="002E641F"/>
    <w:rsid w:val="002F0F77"/>
    <w:rsid w:val="00306D01"/>
    <w:rsid w:val="00321912"/>
    <w:rsid w:val="003350C4"/>
    <w:rsid w:val="003B5F73"/>
    <w:rsid w:val="003D4636"/>
    <w:rsid w:val="003E33AC"/>
    <w:rsid w:val="00407348"/>
    <w:rsid w:val="00414C83"/>
    <w:rsid w:val="004552EA"/>
    <w:rsid w:val="00466CF4"/>
    <w:rsid w:val="004D6B2E"/>
    <w:rsid w:val="00506D61"/>
    <w:rsid w:val="00512754"/>
    <w:rsid w:val="00517AD8"/>
    <w:rsid w:val="00520CDF"/>
    <w:rsid w:val="00527B63"/>
    <w:rsid w:val="0053096A"/>
    <w:rsid w:val="0053121C"/>
    <w:rsid w:val="005340EC"/>
    <w:rsid w:val="00537EA2"/>
    <w:rsid w:val="00564A09"/>
    <w:rsid w:val="005878FA"/>
    <w:rsid w:val="00592E95"/>
    <w:rsid w:val="005968F2"/>
    <w:rsid w:val="005B313E"/>
    <w:rsid w:val="005C2BD2"/>
    <w:rsid w:val="005D749B"/>
    <w:rsid w:val="005F1B71"/>
    <w:rsid w:val="0061352A"/>
    <w:rsid w:val="00662B29"/>
    <w:rsid w:val="00664359"/>
    <w:rsid w:val="006710D9"/>
    <w:rsid w:val="006A1D09"/>
    <w:rsid w:val="006C25A5"/>
    <w:rsid w:val="006D2FEB"/>
    <w:rsid w:val="007005F7"/>
    <w:rsid w:val="00721722"/>
    <w:rsid w:val="0072525E"/>
    <w:rsid w:val="007347C6"/>
    <w:rsid w:val="00741ACC"/>
    <w:rsid w:val="007749C2"/>
    <w:rsid w:val="00775AA1"/>
    <w:rsid w:val="00781B86"/>
    <w:rsid w:val="007A2DA3"/>
    <w:rsid w:val="007A707D"/>
    <w:rsid w:val="007C37B2"/>
    <w:rsid w:val="007C5662"/>
    <w:rsid w:val="007C568A"/>
    <w:rsid w:val="007D0A16"/>
    <w:rsid w:val="007F5D34"/>
    <w:rsid w:val="00800680"/>
    <w:rsid w:val="00804614"/>
    <w:rsid w:val="00804B22"/>
    <w:rsid w:val="00840990"/>
    <w:rsid w:val="00840C70"/>
    <w:rsid w:val="00844740"/>
    <w:rsid w:val="0084677F"/>
    <w:rsid w:val="0088514D"/>
    <w:rsid w:val="008C50F5"/>
    <w:rsid w:val="008D7000"/>
    <w:rsid w:val="008E272F"/>
    <w:rsid w:val="00902464"/>
    <w:rsid w:val="00904D47"/>
    <w:rsid w:val="009141AF"/>
    <w:rsid w:val="00924430"/>
    <w:rsid w:val="009340F8"/>
    <w:rsid w:val="009379F3"/>
    <w:rsid w:val="00941AA9"/>
    <w:rsid w:val="009644E6"/>
    <w:rsid w:val="00976B91"/>
    <w:rsid w:val="00980658"/>
    <w:rsid w:val="00981DF3"/>
    <w:rsid w:val="009A43CF"/>
    <w:rsid w:val="009B46A0"/>
    <w:rsid w:val="009B4A09"/>
    <w:rsid w:val="009D7127"/>
    <w:rsid w:val="00A12608"/>
    <w:rsid w:val="00A3402D"/>
    <w:rsid w:val="00A74737"/>
    <w:rsid w:val="00A8784F"/>
    <w:rsid w:val="00A913B0"/>
    <w:rsid w:val="00A93F4C"/>
    <w:rsid w:val="00AB2D43"/>
    <w:rsid w:val="00AE4671"/>
    <w:rsid w:val="00AF5C9A"/>
    <w:rsid w:val="00B05406"/>
    <w:rsid w:val="00B151B5"/>
    <w:rsid w:val="00B30A46"/>
    <w:rsid w:val="00B377A5"/>
    <w:rsid w:val="00B42183"/>
    <w:rsid w:val="00B66EAF"/>
    <w:rsid w:val="00B91007"/>
    <w:rsid w:val="00BB6CA0"/>
    <w:rsid w:val="00BD15C4"/>
    <w:rsid w:val="00BD527A"/>
    <w:rsid w:val="00BD55C9"/>
    <w:rsid w:val="00BE418E"/>
    <w:rsid w:val="00C11DB5"/>
    <w:rsid w:val="00C2049E"/>
    <w:rsid w:val="00C22FCC"/>
    <w:rsid w:val="00C7117F"/>
    <w:rsid w:val="00CA6A41"/>
    <w:rsid w:val="00CC3DB2"/>
    <w:rsid w:val="00CD24C6"/>
    <w:rsid w:val="00D128CD"/>
    <w:rsid w:val="00D13A10"/>
    <w:rsid w:val="00D5289B"/>
    <w:rsid w:val="00D67348"/>
    <w:rsid w:val="00DA08B5"/>
    <w:rsid w:val="00DA1ADB"/>
    <w:rsid w:val="00DB2B68"/>
    <w:rsid w:val="00DB6A42"/>
    <w:rsid w:val="00DD450C"/>
    <w:rsid w:val="00DD4F41"/>
    <w:rsid w:val="00DE49EC"/>
    <w:rsid w:val="00DE4A69"/>
    <w:rsid w:val="00DF1B9D"/>
    <w:rsid w:val="00E06FFB"/>
    <w:rsid w:val="00E16032"/>
    <w:rsid w:val="00E40E76"/>
    <w:rsid w:val="00E44A34"/>
    <w:rsid w:val="00E56C98"/>
    <w:rsid w:val="00E57ADA"/>
    <w:rsid w:val="00E70044"/>
    <w:rsid w:val="00E92206"/>
    <w:rsid w:val="00E95410"/>
    <w:rsid w:val="00E95755"/>
    <w:rsid w:val="00ED26FC"/>
    <w:rsid w:val="00F224F8"/>
    <w:rsid w:val="00F27588"/>
    <w:rsid w:val="00F27E9C"/>
    <w:rsid w:val="00F317E3"/>
    <w:rsid w:val="00F34FC1"/>
    <w:rsid w:val="00F35F22"/>
    <w:rsid w:val="00F40CB5"/>
    <w:rsid w:val="00F46D9F"/>
    <w:rsid w:val="00F46DC5"/>
    <w:rsid w:val="00F65FE1"/>
    <w:rsid w:val="00F91B3C"/>
    <w:rsid w:val="00FE2A6D"/>
    <w:rsid w:val="00FE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5:docId w15:val="{6D34364A-4842-4D53-84F3-69E1C028E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27B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DE49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rsid w:val="00AB2D43"/>
    <w:rPr>
      <w:color w:val="0000FF"/>
      <w:u w:val="single"/>
    </w:rPr>
  </w:style>
  <w:style w:type="paragraph" w:customStyle="1" w:styleId="xmsonormal">
    <w:name w:val="x_msonormal"/>
    <w:basedOn w:val="Normale"/>
    <w:rsid w:val="00AB2D43"/>
    <w:pPr>
      <w:spacing w:before="100" w:beforeAutospacing="1" w:after="100" w:afterAutospacing="1"/>
    </w:pPr>
  </w:style>
  <w:style w:type="character" w:styleId="Collegamentovisitato">
    <w:name w:val="FollowedHyperlink"/>
    <w:basedOn w:val="Carpredefinitoparagrafo"/>
    <w:uiPriority w:val="99"/>
    <w:semiHidden/>
    <w:unhideWhenUsed/>
    <w:rsid w:val="009644E6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2D13C2"/>
    <w:pPr>
      <w:spacing w:before="100" w:beforeAutospacing="1" w:after="100" w:afterAutospacing="1"/>
    </w:pPr>
    <w:rPr>
      <w:lang w:eastAsia="zh-TW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27B63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E49EC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c-article-author-listitem">
    <w:name w:val="c-article-author-list__item"/>
    <w:basedOn w:val="Normale"/>
    <w:rsid w:val="00DE49EC"/>
    <w:pPr>
      <w:spacing w:before="100" w:beforeAutospacing="1" w:after="100" w:afterAutospacing="1"/>
    </w:pPr>
  </w:style>
  <w:style w:type="paragraph" w:customStyle="1" w:styleId="c-author-listshow-less">
    <w:name w:val="c-author-list__show-less"/>
    <w:basedOn w:val="Normale"/>
    <w:rsid w:val="00DE49EC"/>
    <w:pPr>
      <w:spacing w:before="100" w:beforeAutospacing="1" w:after="100" w:afterAutospacing="1"/>
    </w:pPr>
  </w:style>
  <w:style w:type="paragraph" w:customStyle="1" w:styleId="c-article-info-details">
    <w:name w:val="c-article-info-details"/>
    <w:basedOn w:val="Normale"/>
    <w:rsid w:val="00DE49EC"/>
    <w:pPr>
      <w:spacing w:before="100" w:beforeAutospacing="1" w:after="100" w:afterAutospacing="1"/>
    </w:pPr>
  </w:style>
  <w:style w:type="character" w:customStyle="1" w:styleId="u-visually-hidden">
    <w:name w:val="u-visually-hidden"/>
    <w:basedOn w:val="Carpredefinitoparagrafo"/>
    <w:rsid w:val="00DE49EC"/>
  </w:style>
  <w:style w:type="character" w:customStyle="1" w:styleId="c-bibliographic-informationvalue">
    <w:name w:val="c-bibliographic-information__value"/>
    <w:basedOn w:val="Carpredefinitoparagrafo"/>
    <w:rsid w:val="00DE49EC"/>
  </w:style>
  <w:style w:type="character" w:styleId="Enfasigrassetto">
    <w:name w:val="Strong"/>
    <w:uiPriority w:val="22"/>
    <w:qFormat/>
    <w:rsid w:val="002F0F77"/>
    <w:rPr>
      <w:b/>
      <w:bCs/>
    </w:rPr>
  </w:style>
  <w:style w:type="paragraph" w:customStyle="1" w:styleId="Corpo">
    <w:name w:val="Corpo"/>
    <w:rsid w:val="00140FAD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it-IT"/>
    </w:rPr>
  </w:style>
  <w:style w:type="character" w:styleId="Enfasicorsivo">
    <w:name w:val="Emphasis"/>
    <w:uiPriority w:val="20"/>
    <w:qFormat/>
    <w:rsid w:val="00981D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7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5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1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6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0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0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8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5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3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64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40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80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9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3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79577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6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66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16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5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22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995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032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1269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517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1094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5151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7347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42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665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1924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0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yberchallenge.it/tea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7DE15A-C032-4E93-9797-6A3597924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Maurizio Baglioni</cp:lastModifiedBy>
  <cp:revision>2</cp:revision>
  <cp:lastPrinted>2014-05-07T10:01:00Z</cp:lastPrinted>
  <dcterms:created xsi:type="dcterms:W3CDTF">2021-06-18T06:03:00Z</dcterms:created>
  <dcterms:modified xsi:type="dcterms:W3CDTF">2021-06-18T06:03:00Z</dcterms:modified>
</cp:coreProperties>
</file>