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82B" w:rsidRDefault="007C782B" w:rsidP="00A510AD">
      <w:pPr>
        <w:shd w:val="clear" w:color="auto" w:fill="FFFFFF"/>
        <w:jc w:val="center"/>
        <w:rPr>
          <w:rFonts w:ascii="Times New Roman" w:hAnsi="Times New Roman"/>
          <w:color w:val="201F1E"/>
          <w:sz w:val="20"/>
          <w:szCs w:val="20"/>
          <w:bdr w:val="none" w:sz="0" w:space="0" w:color="auto" w:frame="1"/>
        </w:rPr>
      </w:pPr>
      <w:r w:rsidRPr="007C782B">
        <w:rPr>
          <w:rFonts w:cs="Arial"/>
          <w:b/>
          <w:bCs/>
          <w:color w:val="000000"/>
          <w:sz w:val="32"/>
          <w:szCs w:val="32"/>
          <w:bdr w:val="none" w:sz="0" w:space="0" w:color="auto" w:frame="1"/>
        </w:rPr>
        <w:t xml:space="preserve">UNIVERSITÀ DEGLI STUDI </w:t>
      </w:r>
      <w:proofErr w:type="spellStart"/>
      <w:r w:rsidRPr="007C782B">
        <w:rPr>
          <w:rFonts w:cs="Arial"/>
          <w:b/>
          <w:bCs/>
          <w:color w:val="000000"/>
          <w:sz w:val="32"/>
          <w:szCs w:val="32"/>
          <w:bdr w:val="none" w:sz="0" w:space="0" w:color="auto" w:frame="1"/>
        </w:rPr>
        <w:t>DI</w:t>
      </w:r>
      <w:proofErr w:type="spellEnd"/>
      <w:r w:rsidRPr="007C782B">
        <w:rPr>
          <w:rFonts w:cs="Arial"/>
          <w:b/>
          <w:bCs/>
          <w:color w:val="000000"/>
          <w:sz w:val="32"/>
          <w:szCs w:val="32"/>
          <w:bdr w:val="none" w:sz="0" w:space="0" w:color="auto" w:frame="1"/>
        </w:rPr>
        <w:t xml:space="preserve">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A510AD" w:rsidRPr="007C782B" w:rsidRDefault="00A510AD" w:rsidP="00A510AD">
      <w:pPr>
        <w:shd w:val="clear" w:color="auto" w:fill="FFFFFF"/>
        <w:jc w:val="center"/>
        <w:rPr>
          <w:rFonts w:ascii="Times New Roman" w:hAnsi="Times New Roman"/>
          <w:color w:val="201F1E"/>
        </w:rPr>
      </w:pPr>
    </w:p>
    <w:p w:rsidR="00BE388D" w:rsidRPr="00D20927" w:rsidRDefault="00BE388D" w:rsidP="00D20927">
      <w:pPr>
        <w:shd w:val="clear" w:color="auto" w:fill="FFFFFF"/>
        <w:jc w:val="center"/>
        <w:rPr>
          <w:rFonts w:cs="Arial"/>
          <w:b/>
          <w:bCs/>
          <w:color w:val="201F1E"/>
          <w:sz w:val="20"/>
          <w:szCs w:val="20"/>
          <w:bdr w:val="none" w:sz="0" w:space="0" w:color="auto" w:frame="1"/>
        </w:rPr>
      </w:pPr>
    </w:p>
    <w:p w:rsidR="00A45119" w:rsidRPr="001A00CD" w:rsidRDefault="00A45119" w:rsidP="00A45119">
      <w:pPr>
        <w:jc w:val="center"/>
        <w:rPr>
          <w:rFonts w:cs="Arial"/>
          <w:b/>
          <w:sz w:val="20"/>
          <w:szCs w:val="20"/>
        </w:rPr>
      </w:pPr>
      <w:r w:rsidRPr="001A00CD">
        <w:rPr>
          <w:rFonts w:cs="Arial"/>
          <w:b/>
          <w:sz w:val="20"/>
          <w:szCs w:val="20"/>
        </w:rPr>
        <w:t>Le 28 Scuole di Specializzazione di area sanitaria dell’Università degli Studi di Perugia ottengono in blocco l’accreditamento ministeriale – il Rettore Oliviero “Segnale di grande vivacità della ricerca scientifica, le scuole fondamentali per il benessere del territorio”</w:t>
      </w:r>
    </w:p>
    <w:p w:rsidR="00A45119" w:rsidRPr="001A00CD" w:rsidRDefault="00A45119" w:rsidP="00A45119">
      <w:pPr>
        <w:jc w:val="both"/>
        <w:rPr>
          <w:rFonts w:cs="Arial"/>
          <w:sz w:val="20"/>
          <w:szCs w:val="20"/>
        </w:rPr>
      </w:pPr>
    </w:p>
    <w:p w:rsidR="00195086" w:rsidRDefault="00195086" w:rsidP="00A45119">
      <w:pPr>
        <w:jc w:val="both"/>
        <w:rPr>
          <w:rFonts w:cs="Arial"/>
          <w:sz w:val="20"/>
          <w:szCs w:val="20"/>
        </w:rPr>
      </w:pPr>
    </w:p>
    <w:p w:rsidR="00A45119" w:rsidRDefault="00A45119" w:rsidP="00A45119">
      <w:pPr>
        <w:jc w:val="both"/>
        <w:rPr>
          <w:rFonts w:cs="Arial"/>
          <w:sz w:val="20"/>
          <w:szCs w:val="20"/>
        </w:rPr>
      </w:pPr>
      <w:r w:rsidRPr="001A00CD">
        <w:rPr>
          <w:rFonts w:cs="Arial"/>
          <w:sz w:val="20"/>
          <w:szCs w:val="20"/>
        </w:rPr>
        <w:t xml:space="preserve">Tutte </w:t>
      </w:r>
      <w:r w:rsidR="008F6CB5">
        <w:rPr>
          <w:rFonts w:cs="Arial"/>
          <w:sz w:val="20"/>
          <w:szCs w:val="20"/>
        </w:rPr>
        <w:t>l</w:t>
      </w:r>
      <w:r w:rsidRPr="001A00CD">
        <w:rPr>
          <w:rFonts w:cs="Arial"/>
          <w:sz w:val="20"/>
          <w:szCs w:val="20"/>
        </w:rPr>
        <w:t>e 28 Scuole di Specializzazione di area sanitaria dell’Università degli Studi di Perugia che hanno presentato domanda di valutazione hanno ottenuto, tramite decreto pubblicato in data di oggi, l’ambito accreditamento del Ministero Università e Ricerca.</w:t>
      </w:r>
    </w:p>
    <w:p w:rsidR="00A45119" w:rsidRPr="001A00CD" w:rsidRDefault="00A45119" w:rsidP="00A45119">
      <w:pPr>
        <w:jc w:val="both"/>
        <w:rPr>
          <w:rFonts w:cs="Arial"/>
          <w:sz w:val="20"/>
          <w:szCs w:val="20"/>
        </w:rPr>
      </w:pPr>
    </w:p>
    <w:p w:rsidR="00A45119" w:rsidRDefault="00A45119" w:rsidP="00A45119">
      <w:pPr>
        <w:jc w:val="both"/>
        <w:rPr>
          <w:rFonts w:cs="Arial"/>
          <w:sz w:val="20"/>
          <w:szCs w:val="20"/>
        </w:rPr>
      </w:pPr>
      <w:r w:rsidRPr="001A00CD">
        <w:rPr>
          <w:rFonts w:cs="Arial"/>
          <w:sz w:val="20"/>
          <w:szCs w:val="20"/>
        </w:rPr>
        <w:t xml:space="preserve">“Un risultato particolarmente significativo - ha dichiarato il Rettore, Prof. </w:t>
      </w:r>
      <w:r w:rsidRPr="008F6CB5">
        <w:rPr>
          <w:rFonts w:cs="Arial"/>
          <w:b/>
          <w:sz w:val="20"/>
          <w:szCs w:val="20"/>
        </w:rPr>
        <w:t>Maurizio Oliviero</w:t>
      </w:r>
      <w:r w:rsidRPr="001A00CD">
        <w:rPr>
          <w:rFonts w:cs="Arial"/>
          <w:sz w:val="20"/>
          <w:szCs w:val="20"/>
        </w:rPr>
        <w:t xml:space="preserve"> – che riafferma il ruolo strategico dell’Università nella sanità regionale e per il benessere del territorio, oltre che un grande segnale di vivacità della ricerca scientifica e di attenzione alla qualità della didattica”.</w:t>
      </w:r>
    </w:p>
    <w:p w:rsidR="00A45119" w:rsidRPr="001A00CD" w:rsidRDefault="00A45119" w:rsidP="00A45119">
      <w:pPr>
        <w:jc w:val="both"/>
        <w:rPr>
          <w:rFonts w:cs="Arial"/>
          <w:sz w:val="20"/>
          <w:szCs w:val="20"/>
        </w:rPr>
      </w:pPr>
    </w:p>
    <w:p w:rsidR="00A45119" w:rsidRPr="001A00CD" w:rsidRDefault="00A45119" w:rsidP="00A45119">
      <w:pPr>
        <w:jc w:val="both"/>
        <w:rPr>
          <w:rFonts w:cs="Arial"/>
          <w:sz w:val="20"/>
          <w:szCs w:val="20"/>
        </w:rPr>
      </w:pPr>
      <w:r w:rsidRPr="001A00CD">
        <w:rPr>
          <w:rFonts w:cs="Arial"/>
          <w:sz w:val="20"/>
          <w:szCs w:val="20"/>
        </w:rPr>
        <w:t>“Dopo il primo posto ottenuto ieri tra i grandi Atenei italiani nella classifica Censis – ha commentato i</w:t>
      </w:r>
      <w:bookmarkStart w:id="0" w:name="_GoBack"/>
      <w:bookmarkEnd w:id="0"/>
      <w:r w:rsidRPr="001A00CD">
        <w:rPr>
          <w:rFonts w:cs="Arial"/>
          <w:sz w:val="20"/>
          <w:szCs w:val="20"/>
        </w:rPr>
        <w:t xml:space="preserve">l Direttore del Dipartimento di Medicina e Chirurgia, Prof. </w:t>
      </w:r>
      <w:r w:rsidRPr="008F6CB5">
        <w:rPr>
          <w:rFonts w:cs="Arial"/>
          <w:b/>
          <w:sz w:val="20"/>
          <w:szCs w:val="20"/>
        </w:rPr>
        <w:t xml:space="preserve">Vincenzo Nicola </w:t>
      </w:r>
      <w:proofErr w:type="spellStart"/>
      <w:r w:rsidRPr="008F6CB5">
        <w:rPr>
          <w:rFonts w:cs="Arial"/>
          <w:b/>
          <w:sz w:val="20"/>
          <w:szCs w:val="20"/>
        </w:rPr>
        <w:t>Talesa</w:t>
      </w:r>
      <w:proofErr w:type="spellEnd"/>
      <w:r w:rsidRPr="001A00CD">
        <w:rPr>
          <w:rFonts w:cs="Arial"/>
          <w:sz w:val="20"/>
          <w:szCs w:val="20"/>
        </w:rPr>
        <w:t xml:space="preserve"> –</w:t>
      </w:r>
      <w:r w:rsidR="008F6CB5">
        <w:rPr>
          <w:rFonts w:cs="Arial"/>
          <w:sz w:val="20"/>
          <w:szCs w:val="20"/>
        </w:rPr>
        <w:t xml:space="preserve"> </w:t>
      </w:r>
      <w:r w:rsidRPr="001A00CD">
        <w:rPr>
          <w:rFonts w:cs="Arial"/>
          <w:sz w:val="20"/>
          <w:szCs w:val="20"/>
        </w:rPr>
        <w:t>il riconoscimento ministeriale rappresenta un’ulteriore conferma dell’eccellenza dell’alta formazione dell’Università degli Studi di Perugia, della sua comunità accademica e dei suoi Dipartimenti. Un risultato ancora più significativo in quanto ottenuto in un anno in cui tutti gli Atenei si sono trovati in seria difficoltà nell’ottenere l’accreditamento a causa dell’emergenza sanitaria</w:t>
      </w:r>
      <w:r>
        <w:rPr>
          <w:rFonts w:cs="Arial"/>
          <w:sz w:val="20"/>
          <w:szCs w:val="20"/>
        </w:rPr>
        <w:t>”</w:t>
      </w:r>
      <w:r w:rsidR="00195086">
        <w:rPr>
          <w:rFonts w:cs="Arial"/>
          <w:sz w:val="20"/>
          <w:szCs w:val="20"/>
        </w:rPr>
        <w:t>.</w:t>
      </w:r>
      <w:r w:rsidRPr="001A00CD">
        <w:rPr>
          <w:rFonts w:cs="Arial"/>
          <w:sz w:val="20"/>
          <w:szCs w:val="20"/>
        </w:rPr>
        <w:t xml:space="preserve"> </w:t>
      </w:r>
    </w:p>
    <w:p w:rsidR="005E324A" w:rsidRPr="005E324A" w:rsidRDefault="005E324A" w:rsidP="005E324A">
      <w:pPr>
        <w:shd w:val="clear" w:color="auto" w:fill="FFFFFF"/>
        <w:spacing w:line="360" w:lineRule="atLeast"/>
        <w:jc w:val="center"/>
        <w:textAlignment w:val="baseline"/>
        <w:rPr>
          <w:rFonts w:ascii="Times New Roman" w:hAnsi="Times New Roman"/>
          <w:color w:val="201F1E"/>
        </w:rPr>
      </w:pPr>
    </w:p>
    <w:p w:rsidR="005E324A" w:rsidRPr="005E324A" w:rsidRDefault="005E324A" w:rsidP="005E324A">
      <w:pPr>
        <w:shd w:val="clear" w:color="auto" w:fill="FFFFFF"/>
        <w:textAlignment w:val="baseline"/>
        <w:rPr>
          <w:rFonts w:ascii="Calibri" w:hAnsi="Calibri" w:cs="Calibri"/>
          <w:color w:val="000000"/>
        </w:rPr>
      </w:pPr>
    </w:p>
    <w:p w:rsidR="005E324A" w:rsidRPr="005E324A" w:rsidRDefault="005E324A" w:rsidP="005E324A">
      <w:pPr>
        <w:pStyle w:val="xmsonormal"/>
        <w:shd w:val="clear" w:color="auto" w:fill="FFFFFF"/>
        <w:spacing w:before="0" w:beforeAutospacing="0" w:after="0" w:afterAutospacing="0"/>
        <w:jc w:val="both"/>
        <w:rPr>
          <w:rFonts w:ascii="Arial" w:hAnsi="Arial" w:cs="Arial"/>
          <w:b/>
          <w:bCs/>
          <w:color w:val="000000"/>
          <w:sz w:val="20"/>
          <w:szCs w:val="20"/>
          <w:bdr w:val="none" w:sz="0" w:space="0" w:color="auto" w:frame="1"/>
        </w:rPr>
      </w:pPr>
      <w:r w:rsidRPr="005E324A">
        <w:rPr>
          <w:rFonts w:ascii="Arial" w:hAnsi="Arial" w:cs="Arial"/>
          <w:b/>
          <w:bCs/>
          <w:color w:val="000000"/>
          <w:sz w:val="20"/>
          <w:szCs w:val="20"/>
          <w:bdr w:val="none" w:sz="0" w:space="0" w:color="auto" w:frame="1"/>
        </w:rPr>
        <w:t xml:space="preserve">Perugia, </w:t>
      </w:r>
      <w:r w:rsidR="00CB5C50">
        <w:rPr>
          <w:rFonts w:ascii="Arial" w:hAnsi="Arial" w:cs="Arial"/>
          <w:b/>
          <w:bCs/>
          <w:color w:val="000000"/>
          <w:sz w:val="20"/>
          <w:szCs w:val="20"/>
          <w:bdr w:val="none" w:sz="0" w:space="0" w:color="auto" w:frame="1"/>
        </w:rPr>
        <w:t>20</w:t>
      </w:r>
      <w:r w:rsidR="00020EB4">
        <w:rPr>
          <w:rFonts w:ascii="Arial" w:hAnsi="Arial" w:cs="Arial"/>
          <w:b/>
          <w:bCs/>
          <w:color w:val="000000"/>
          <w:sz w:val="20"/>
          <w:szCs w:val="20"/>
          <w:bdr w:val="none" w:sz="0" w:space="0" w:color="auto" w:frame="1"/>
        </w:rPr>
        <w:t xml:space="preserve"> luglio 2021</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br/>
      </w:r>
    </w:p>
    <w:p w:rsidR="00AB270F" w:rsidRPr="00AB270F" w:rsidRDefault="00AB270F" w:rsidP="00AB270F">
      <w:pPr>
        <w:shd w:val="clear" w:color="auto" w:fill="FFFFFF"/>
        <w:textAlignment w:val="baseline"/>
        <w:rPr>
          <w:rFonts w:cs="Arial"/>
          <w:color w:val="000000"/>
          <w:sz w:val="20"/>
          <w:szCs w:val="20"/>
        </w:rPr>
      </w:pPr>
    </w:p>
    <w:p w:rsidR="00233916" w:rsidRPr="00233916" w:rsidRDefault="00233916" w:rsidP="00421FFD">
      <w:pPr>
        <w:pStyle w:val="xxmsonormal"/>
        <w:shd w:val="clear" w:color="auto" w:fill="FFFFFF"/>
        <w:spacing w:before="0" w:beforeAutospacing="0" w:after="0" w:afterAutospacing="0"/>
        <w:jc w:val="both"/>
        <w:rPr>
          <w:rFonts w:ascii="Arial" w:hAnsi="Arial" w:cs="Arial"/>
          <w:color w:val="201F1E"/>
          <w:sz w:val="20"/>
          <w:szCs w:val="20"/>
        </w:rPr>
      </w:pPr>
      <w:r w:rsidRPr="00233916">
        <w:rPr>
          <w:rFonts w:ascii="Arial" w:hAnsi="Arial" w:cs="Arial"/>
          <w:color w:val="201F1E"/>
          <w:sz w:val="20"/>
          <w:szCs w:val="20"/>
          <w:bdr w:val="none" w:sz="0" w:space="0" w:color="auto" w:frame="1"/>
          <w:shd w:val="clear" w:color="auto" w:fill="FFFFFF"/>
          <w:lang w:val="en-US"/>
        </w:rPr>
        <w:t> </w:t>
      </w:r>
    </w:p>
    <w:p w:rsidR="00226F99" w:rsidRPr="00CA6A64" w:rsidRDefault="00226F99" w:rsidP="00233916">
      <w:pPr>
        <w:spacing w:line="235" w:lineRule="atLeast"/>
        <w:jc w:val="center"/>
        <w:rPr>
          <w:rFonts w:cs="Arial"/>
          <w:sz w:val="20"/>
          <w:szCs w:val="20"/>
        </w:rPr>
      </w:pPr>
    </w:p>
    <w:sectPr w:rsidR="00226F99" w:rsidRPr="00CA6A64"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59B" w:rsidRDefault="00D0659B" w:rsidP="005C2BD2">
      <w:r>
        <w:separator/>
      </w:r>
    </w:p>
  </w:endnote>
  <w:endnote w:type="continuationSeparator" w:id="0">
    <w:p w:rsidR="00D0659B" w:rsidRDefault="00D0659B"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E25A22"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lang w:eastAsia="it-IT"/>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59B" w:rsidRDefault="00D0659B" w:rsidP="005C2BD2">
      <w:r>
        <w:separator/>
      </w:r>
    </w:p>
  </w:footnote>
  <w:footnote w:type="continuationSeparator" w:id="0">
    <w:p w:rsidR="00D0659B" w:rsidRDefault="00D0659B"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022A5"/>
    <w:rsid w:val="00020EB4"/>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9256A"/>
    <w:rsid w:val="000959E4"/>
    <w:rsid w:val="0009753C"/>
    <w:rsid w:val="000A3BBD"/>
    <w:rsid w:val="000B1916"/>
    <w:rsid w:val="000B19B9"/>
    <w:rsid w:val="0010041F"/>
    <w:rsid w:val="0011350E"/>
    <w:rsid w:val="00121708"/>
    <w:rsid w:val="00123005"/>
    <w:rsid w:val="00123184"/>
    <w:rsid w:val="001550DC"/>
    <w:rsid w:val="00160004"/>
    <w:rsid w:val="001645A1"/>
    <w:rsid w:val="001805C9"/>
    <w:rsid w:val="0019251B"/>
    <w:rsid w:val="00195086"/>
    <w:rsid w:val="001F2C9A"/>
    <w:rsid w:val="002000B2"/>
    <w:rsid w:val="00204420"/>
    <w:rsid w:val="002104C3"/>
    <w:rsid w:val="0022587A"/>
    <w:rsid w:val="00226F99"/>
    <w:rsid w:val="00233916"/>
    <w:rsid w:val="00287D82"/>
    <w:rsid w:val="002C3265"/>
    <w:rsid w:val="002C71EB"/>
    <w:rsid w:val="002C7989"/>
    <w:rsid w:val="002E5FFD"/>
    <w:rsid w:val="002E7752"/>
    <w:rsid w:val="002E7EC6"/>
    <w:rsid w:val="002F23BF"/>
    <w:rsid w:val="003000FE"/>
    <w:rsid w:val="00303163"/>
    <w:rsid w:val="00306D01"/>
    <w:rsid w:val="00321912"/>
    <w:rsid w:val="003340DC"/>
    <w:rsid w:val="00342E50"/>
    <w:rsid w:val="003A73B0"/>
    <w:rsid w:val="003B2A92"/>
    <w:rsid w:val="003B3F39"/>
    <w:rsid w:val="003D101F"/>
    <w:rsid w:val="003D4636"/>
    <w:rsid w:val="003D6C8E"/>
    <w:rsid w:val="003F4AB1"/>
    <w:rsid w:val="004126F3"/>
    <w:rsid w:val="00414C83"/>
    <w:rsid w:val="00421FFD"/>
    <w:rsid w:val="004552EA"/>
    <w:rsid w:val="00474954"/>
    <w:rsid w:val="00494129"/>
    <w:rsid w:val="004A2239"/>
    <w:rsid w:val="004D69A7"/>
    <w:rsid w:val="004D6B2E"/>
    <w:rsid w:val="00502392"/>
    <w:rsid w:val="00503933"/>
    <w:rsid w:val="00512C16"/>
    <w:rsid w:val="00517475"/>
    <w:rsid w:val="00517A67"/>
    <w:rsid w:val="0052470C"/>
    <w:rsid w:val="0053096A"/>
    <w:rsid w:val="005340EC"/>
    <w:rsid w:val="00545F09"/>
    <w:rsid w:val="00562648"/>
    <w:rsid w:val="00580F65"/>
    <w:rsid w:val="00597201"/>
    <w:rsid w:val="005A6282"/>
    <w:rsid w:val="005C2BD2"/>
    <w:rsid w:val="005C50FE"/>
    <w:rsid w:val="005C7329"/>
    <w:rsid w:val="005D0472"/>
    <w:rsid w:val="005D749B"/>
    <w:rsid w:val="005D7675"/>
    <w:rsid w:val="005E324A"/>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40990"/>
    <w:rsid w:val="00840C70"/>
    <w:rsid w:val="0084655E"/>
    <w:rsid w:val="0084677F"/>
    <w:rsid w:val="008541BA"/>
    <w:rsid w:val="00876AA0"/>
    <w:rsid w:val="0088514D"/>
    <w:rsid w:val="00886DBA"/>
    <w:rsid w:val="0089129F"/>
    <w:rsid w:val="008A0499"/>
    <w:rsid w:val="008D030D"/>
    <w:rsid w:val="008D6937"/>
    <w:rsid w:val="008D7000"/>
    <w:rsid w:val="008E272F"/>
    <w:rsid w:val="008F6CB5"/>
    <w:rsid w:val="00902464"/>
    <w:rsid w:val="00910357"/>
    <w:rsid w:val="00914A0A"/>
    <w:rsid w:val="00921716"/>
    <w:rsid w:val="00933FCB"/>
    <w:rsid w:val="00937BFB"/>
    <w:rsid w:val="00941AA9"/>
    <w:rsid w:val="00950BBC"/>
    <w:rsid w:val="00960447"/>
    <w:rsid w:val="00963347"/>
    <w:rsid w:val="009644E8"/>
    <w:rsid w:val="00976B91"/>
    <w:rsid w:val="00980658"/>
    <w:rsid w:val="00983F07"/>
    <w:rsid w:val="00991AE6"/>
    <w:rsid w:val="009B0725"/>
    <w:rsid w:val="009C0497"/>
    <w:rsid w:val="009D6FBD"/>
    <w:rsid w:val="009D7127"/>
    <w:rsid w:val="00A03A26"/>
    <w:rsid w:val="00A3402D"/>
    <w:rsid w:val="00A40A44"/>
    <w:rsid w:val="00A45119"/>
    <w:rsid w:val="00A510AD"/>
    <w:rsid w:val="00A62879"/>
    <w:rsid w:val="00A67CCA"/>
    <w:rsid w:val="00A74C3C"/>
    <w:rsid w:val="00A759F4"/>
    <w:rsid w:val="00A8784F"/>
    <w:rsid w:val="00A93C2C"/>
    <w:rsid w:val="00A93F4C"/>
    <w:rsid w:val="00A942CF"/>
    <w:rsid w:val="00A950FB"/>
    <w:rsid w:val="00A96188"/>
    <w:rsid w:val="00A97249"/>
    <w:rsid w:val="00AB270F"/>
    <w:rsid w:val="00AE4975"/>
    <w:rsid w:val="00AE6224"/>
    <w:rsid w:val="00AF4E38"/>
    <w:rsid w:val="00AF5C9A"/>
    <w:rsid w:val="00AF6A0C"/>
    <w:rsid w:val="00B05406"/>
    <w:rsid w:val="00B06657"/>
    <w:rsid w:val="00B11A8B"/>
    <w:rsid w:val="00B23861"/>
    <w:rsid w:val="00B300CB"/>
    <w:rsid w:val="00B377A5"/>
    <w:rsid w:val="00B42183"/>
    <w:rsid w:val="00B53748"/>
    <w:rsid w:val="00B62926"/>
    <w:rsid w:val="00B63153"/>
    <w:rsid w:val="00B6763E"/>
    <w:rsid w:val="00B703F0"/>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60998"/>
    <w:rsid w:val="00C7117F"/>
    <w:rsid w:val="00C84F19"/>
    <w:rsid w:val="00C91C21"/>
    <w:rsid w:val="00CA1194"/>
    <w:rsid w:val="00CA6A64"/>
    <w:rsid w:val="00CB4D5B"/>
    <w:rsid w:val="00CB5C50"/>
    <w:rsid w:val="00CD24C6"/>
    <w:rsid w:val="00CE4A8F"/>
    <w:rsid w:val="00CE7441"/>
    <w:rsid w:val="00D0659B"/>
    <w:rsid w:val="00D103CD"/>
    <w:rsid w:val="00D10F35"/>
    <w:rsid w:val="00D159E4"/>
    <w:rsid w:val="00D20927"/>
    <w:rsid w:val="00D37117"/>
    <w:rsid w:val="00D4266E"/>
    <w:rsid w:val="00D45116"/>
    <w:rsid w:val="00D5729A"/>
    <w:rsid w:val="00D603A7"/>
    <w:rsid w:val="00D67348"/>
    <w:rsid w:val="00D761D4"/>
    <w:rsid w:val="00D83DBD"/>
    <w:rsid w:val="00D9540E"/>
    <w:rsid w:val="00DA1ADB"/>
    <w:rsid w:val="00DB2B68"/>
    <w:rsid w:val="00DB36C1"/>
    <w:rsid w:val="00DB38B8"/>
    <w:rsid w:val="00DB40AC"/>
    <w:rsid w:val="00DB7D30"/>
    <w:rsid w:val="00DD4F41"/>
    <w:rsid w:val="00DE04B2"/>
    <w:rsid w:val="00DE4A69"/>
    <w:rsid w:val="00DF027F"/>
    <w:rsid w:val="00DF1B9D"/>
    <w:rsid w:val="00DF29E9"/>
    <w:rsid w:val="00E024E7"/>
    <w:rsid w:val="00E06FFB"/>
    <w:rsid w:val="00E16032"/>
    <w:rsid w:val="00E25A22"/>
    <w:rsid w:val="00E378C5"/>
    <w:rsid w:val="00E40E76"/>
    <w:rsid w:val="00E44A34"/>
    <w:rsid w:val="00E51DC4"/>
    <w:rsid w:val="00E57ADA"/>
    <w:rsid w:val="00E66910"/>
    <w:rsid w:val="00E8366B"/>
    <w:rsid w:val="00E95410"/>
    <w:rsid w:val="00E968E5"/>
    <w:rsid w:val="00EB4E27"/>
    <w:rsid w:val="00EE0390"/>
    <w:rsid w:val="00F036DC"/>
    <w:rsid w:val="00F03D96"/>
    <w:rsid w:val="00F061AB"/>
    <w:rsid w:val="00F11297"/>
    <w:rsid w:val="00F128F5"/>
    <w:rsid w:val="00F13701"/>
    <w:rsid w:val="00F27588"/>
    <w:rsid w:val="00F317E3"/>
    <w:rsid w:val="00F34FC1"/>
    <w:rsid w:val="00F40CB5"/>
    <w:rsid w:val="00F46D9F"/>
    <w:rsid w:val="00F46DC5"/>
    <w:rsid w:val="00F623F1"/>
    <w:rsid w:val="00F736E8"/>
    <w:rsid w:val="00F90DE5"/>
    <w:rsid w:val="00F90FCB"/>
    <w:rsid w:val="00FB3A90"/>
    <w:rsid w:val="00FB6A28"/>
    <w:rsid w:val="00FF5405"/>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UnresolvedMention">
    <w:name w:val="Unresolved Mention"/>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158816612">
      <w:bodyDiv w:val="1"/>
      <w:marLeft w:val="0"/>
      <w:marRight w:val="0"/>
      <w:marTop w:val="0"/>
      <w:marBottom w:val="0"/>
      <w:divBdr>
        <w:top w:val="none" w:sz="0" w:space="0" w:color="auto"/>
        <w:left w:val="none" w:sz="0" w:space="0" w:color="auto"/>
        <w:bottom w:val="none" w:sz="0" w:space="0" w:color="auto"/>
        <w:right w:val="none" w:sz="0" w:space="0" w:color="auto"/>
      </w:divBdr>
      <w:divsChild>
        <w:div w:id="1458722281">
          <w:marLeft w:val="0"/>
          <w:marRight w:val="0"/>
          <w:marTop w:val="0"/>
          <w:marBottom w:val="160"/>
          <w:divBdr>
            <w:top w:val="none" w:sz="0" w:space="0" w:color="auto"/>
            <w:left w:val="none" w:sz="0" w:space="0" w:color="auto"/>
            <w:bottom w:val="none" w:sz="0" w:space="0" w:color="auto"/>
            <w:right w:val="none" w:sz="0" w:space="0" w:color="auto"/>
          </w:divBdr>
        </w:div>
        <w:div w:id="1559782400">
          <w:marLeft w:val="0"/>
          <w:marRight w:val="0"/>
          <w:marTop w:val="0"/>
          <w:marBottom w:val="0"/>
          <w:divBdr>
            <w:top w:val="none" w:sz="0" w:space="0" w:color="auto"/>
            <w:left w:val="none" w:sz="0" w:space="0" w:color="auto"/>
            <w:bottom w:val="none" w:sz="0" w:space="0" w:color="auto"/>
            <w:right w:val="none" w:sz="0" w:space="0" w:color="auto"/>
          </w:divBdr>
          <w:divsChild>
            <w:div w:id="303387376">
              <w:marLeft w:val="0"/>
              <w:marRight w:val="0"/>
              <w:marTop w:val="0"/>
              <w:marBottom w:val="0"/>
              <w:divBdr>
                <w:top w:val="none" w:sz="0" w:space="0" w:color="auto"/>
                <w:left w:val="none" w:sz="0" w:space="0" w:color="auto"/>
                <w:bottom w:val="none" w:sz="0" w:space="0" w:color="auto"/>
                <w:right w:val="none" w:sz="0" w:space="0" w:color="auto"/>
              </w:divBdr>
              <w:divsChild>
                <w:div w:id="110590278">
                  <w:marLeft w:val="0"/>
                  <w:marRight w:val="0"/>
                  <w:marTop w:val="0"/>
                  <w:marBottom w:val="0"/>
                  <w:divBdr>
                    <w:top w:val="none" w:sz="0" w:space="0" w:color="auto"/>
                    <w:left w:val="none" w:sz="0" w:space="0" w:color="auto"/>
                    <w:bottom w:val="none" w:sz="0" w:space="0" w:color="auto"/>
                    <w:right w:val="none" w:sz="0" w:space="0" w:color="auto"/>
                  </w:divBdr>
                  <w:divsChild>
                    <w:div w:id="1825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788888946">
      <w:bodyDiv w:val="1"/>
      <w:marLeft w:val="0"/>
      <w:marRight w:val="0"/>
      <w:marTop w:val="0"/>
      <w:marBottom w:val="0"/>
      <w:divBdr>
        <w:top w:val="none" w:sz="0" w:space="0" w:color="auto"/>
        <w:left w:val="none" w:sz="0" w:space="0" w:color="auto"/>
        <w:bottom w:val="none" w:sz="0" w:space="0" w:color="auto"/>
        <w:right w:val="none" w:sz="0" w:space="0" w:color="auto"/>
      </w:divBdr>
      <w:divsChild>
        <w:div w:id="1728645155">
          <w:marLeft w:val="0"/>
          <w:marRight w:val="0"/>
          <w:marTop w:val="0"/>
          <w:marBottom w:val="0"/>
          <w:divBdr>
            <w:top w:val="none" w:sz="0" w:space="0" w:color="auto"/>
            <w:left w:val="none" w:sz="0" w:space="0" w:color="auto"/>
            <w:bottom w:val="none" w:sz="0" w:space="0" w:color="auto"/>
            <w:right w:val="none" w:sz="0" w:space="0" w:color="auto"/>
          </w:divBdr>
          <w:divsChild>
            <w:div w:id="16717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30819457">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302880300">
      <w:bodyDiv w:val="1"/>
      <w:marLeft w:val="0"/>
      <w:marRight w:val="0"/>
      <w:marTop w:val="0"/>
      <w:marBottom w:val="0"/>
      <w:divBdr>
        <w:top w:val="none" w:sz="0" w:space="0" w:color="auto"/>
        <w:left w:val="none" w:sz="0" w:space="0" w:color="auto"/>
        <w:bottom w:val="none" w:sz="0" w:space="0" w:color="auto"/>
        <w:right w:val="none" w:sz="0" w:space="0" w:color="auto"/>
      </w:divBdr>
    </w:div>
    <w:div w:id="1508212289">
      <w:bodyDiv w:val="1"/>
      <w:marLeft w:val="0"/>
      <w:marRight w:val="0"/>
      <w:marTop w:val="0"/>
      <w:marBottom w:val="0"/>
      <w:divBdr>
        <w:top w:val="none" w:sz="0" w:space="0" w:color="auto"/>
        <w:left w:val="none" w:sz="0" w:space="0" w:color="auto"/>
        <w:bottom w:val="none" w:sz="0" w:space="0" w:color="auto"/>
        <w:right w:val="none" w:sz="0" w:space="0" w:color="auto"/>
      </w:divBdr>
      <w:divsChild>
        <w:div w:id="1008680791">
          <w:marLeft w:val="0"/>
          <w:marRight w:val="0"/>
          <w:marTop w:val="0"/>
          <w:marBottom w:val="0"/>
          <w:divBdr>
            <w:top w:val="none" w:sz="0" w:space="0" w:color="auto"/>
            <w:left w:val="none" w:sz="0" w:space="0" w:color="auto"/>
            <w:bottom w:val="none" w:sz="0" w:space="0" w:color="auto"/>
            <w:right w:val="none" w:sz="0" w:space="0" w:color="auto"/>
          </w:divBdr>
        </w:div>
        <w:div w:id="16394581">
          <w:marLeft w:val="0"/>
          <w:marRight w:val="0"/>
          <w:marTop w:val="0"/>
          <w:marBottom w:val="0"/>
          <w:divBdr>
            <w:top w:val="none" w:sz="0" w:space="0" w:color="auto"/>
            <w:left w:val="none" w:sz="0" w:space="0" w:color="auto"/>
            <w:bottom w:val="none" w:sz="0" w:space="0" w:color="auto"/>
            <w:right w:val="none" w:sz="0" w:space="0" w:color="auto"/>
          </w:divBdr>
        </w:div>
        <w:div w:id="706418963">
          <w:marLeft w:val="0"/>
          <w:marRight w:val="0"/>
          <w:marTop w:val="0"/>
          <w:marBottom w:val="0"/>
          <w:divBdr>
            <w:top w:val="none" w:sz="0" w:space="0" w:color="auto"/>
            <w:left w:val="none" w:sz="0" w:space="0" w:color="auto"/>
            <w:bottom w:val="none" w:sz="0" w:space="0" w:color="auto"/>
            <w:right w:val="none" w:sz="0" w:space="0" w:color="auto"/>
          </w:divBdr>
        </w:div>
        <w:div w:id="1853640101">
          <w:marLeft w:val="0"/>
          <w:marRight w:val="0"/>
          <w:marTop w:val="0"/>
          <w:marBottom w:val="0"/>
          <w:divBdr>
            <w:top w:val="none" w:sz="0" w:space="0" w:color="auto"/>
            <w:left w:val="none" w:sz="0" w:space="0" w:color="auto"/>
            <w:bottom w:val="none" w:sz="0" w:space="0" w:color="auto"/>
            <w:right w:val="none" w:sz="0" w:space="0" w:color="auto"/>
          </w:divBdr>
        </w:div>
        <w:div w:id="1463117556">
          <w:marLeft w:val="0"/>
          <w:marRight w:val="0"/>
          <w:marTop w:val="0"/>
          <w:marBottom w:val="0"/>
          <w:divBdr>
            <w:top w:val="none" w:sz="0" w:space="0" w:color="auto"/>
            <w:left w:val="none" w:sz="0" w:space="0" w:color="auto"/>
            <w:bottom w:val="none" w:sz="0" w:space="0" w:color="auto"/>
            <w:right w:val="none" w:sz="0" w:space="0" w:color="auto"/>
          </w:divBdr>
        </w:div>
        <w:div w:id="888300273">
          <w:marLeft w:val="0"/>
          <w:marRight w:val="0"/>
          <w:marTop w:val="0"/>
          <w:marBottom w:val="0"/>
          <w:divBdr>
            <w:top w:val="none" w:sz="0" w:space="0" w:color="auto"/>
            <w:left w:val="none" w:sz="0" w:space="0" w:color="auto"/>
            <w:bottom w:val="none" w:sz="0" w:space="0" w:color="auto"/>
            <w:right w:val="none" w:sz="0" w:space="0" w:color="auto"/>
          </w:divBdr>
        </w:div>
        <w:div w:id="1873881922">
          <w:marLeft w:val="0"/>
          <w:marRight w:val="0"/>
          <w:marTop w:val="0"/>
          <w:marBottom w:val="0"/>
          <w:divBdr>
            <w:top w:val="none" w:sz="0" w:space="0" w:color="auto"/>
            <w:left w:val="none" w:sz="0" w:space="0" w:color="auto"/>
            <w:bottom w:val="none" w:sz="0" w:space="0" w:color="auto"/>
            <w:right w:val="none" w:sz="0" w:space="0" w:color="auto"/>
          </w:divBdr>
        </w:div>
        <w:div w:id="442924749">
          <w:marLeft w:val="0"/>
          <w:marRight w:val="0"/>
          <w:marTop w:val="0"/>
          <w:marBottom w:val="0"/>
          <w:divBdr>
            <w:top w:val="none" w:sz="0" w:space="0" w:color="auto"/>
            <w:left w:val="none" w:sz="0" w:space="0" w:color="auto"/>
            <w:bottom w:val="none" w:sz="0" w:space="0" w:color="auto"/>
            <w:right w:val="none" w:sz="0" w:space="0" w:color="auto"/>
          </w:divBdr>
        </w:div>
        <w:div w:id="577247976">
          <w:marLeft w:val="0"/>
          <w:marRight w:val="0"/>
          <w:marTop w:val="0"/>
          <w:marBottom w:val="0"/>
          <w:divBdr>
            <w:top w:val="none" w:sz="0" w:space="0" w:color="auto"/>
            <w:left w:val="none" w:sz="0" w:space="0" w:color="auto"/>
            <w:bottom w:val="none" w:sz="0" w:space="0" w:color="auto"/>
            <w:right w:val="none" w:sz="0" w:space="0" w:color="auto"/>
          </w:divBdr>
        </w:div>
        <w:div w:id="1188563114">
          <w:marLeft w:val="0"/>
          <w:marRight w:val="0"/>
          <w:marTop w:val="0"/>
          <w:marBottom w:val="0"/>
          <w:divBdr>
            <w:top w:val="none" w:sz="0" w:space="0" w:color="auto"/>
            <w:left w:val="none" w:sz="0" w:space="0" w:color="auto"/>
            <w:bottom w:val="none" w:sz="0" w:space="0" w:color="auto"/>
            <w:right w:val="none" w:sz="0" w:space="0" w:color="auto"/>
          </w:divBdr>
        </w:div>
        <w:div w:id="1639611179">
          <w:marLeft w:val="0"/>
          <w:marRight w:val="0"/>
          <w:marTop w:val="0"/>
          <w:marBottom w:val="0"/>
          <w:divBdr>
            <w:top w:val="none" w:sz="0" w:space="0" w:color="auto"/>
            <w:left w:val="none" w:sz="0" w:space="0" w:color="auto"/>
            <w:bottom w:val="none" w:sz="0" w:space="0" w:color="auto"/>
            <w:right w:val="none" w:sz="0" w:space="0" w:color="auto"/>
          </w:divBdr>
        </w:div>
        <w:div w:id="1338507789">
          <w:marLeft w:val="0"/>
          <w:marRight w:val="0"/>
          <w:marTop w:val="0"/>
          <w:marBottom w:val="0"/>
          <w:divBdr>
            <w:top w:val="none" w:sz="0" w:space="0" w:color="auto"/>
            <w:left w:val="none" w:sz="0" w:space="0" w:color="auto"/>
            <w:bottom w:val="none" w:sz="0" w:space="0" w:color="auto"/>
            <w:right w:val="none" w:sz="0" w:space="0" w:color="auto"/>
          </w:divBdr>
        </w:div>
      </w:divsChild>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5546">
      <w:bodyDiv w:val="1"/>
      <w:marLeft w:val="0"/>
      <w:marRight w:val="0"/>
      <w:marTop w:val="0"/>
      <w:marBottom w:val="0"/>
      <w:divBdr>
        <w:top w:val="none" w:sz="0" w:space="0" w:color="auto"/>
        <w:left w:val="none" w:sz="0" w:space="0" w:color="auto"/>
        <w:bottom w:val="none" w:sz="0" w:space="0" w:color="auto"/>
        <w:right w:val="none" w:sz="0" w:space="0" w:color="auto"/>
      </w:divBdr>
      <w:divsChild>
        <w:div w:id="1948610016">
          <w:marLeft w:val="0"/>
          <w:marRight w:val="0"/>
          <w:marTop w:val="0"/>
          <w:marBottom w:val="0"/>
          <w:divBdr>
            <w:top w:val="none" w:sz="0" w:space="0" w:color="auto"/>
            <w:left w:val="none" w:sz="0" w:space="0" w:color="auto"/>
            <w:bottom w:val="none" w:sz="0" w:space="0" w:color="auto"/>
            <w:right w:val="none" w:sz="0" w:space="0" w:color="auto"/>
          </w:divBdr>
        </w:div>
        <w:div w:id="1634673196">
          <w:marLeft w:val="0"/>
          <w:marRight w:val="0"/>
          <w:marTop w:val="0"/>
          <w:marBottom w:val="0"/>
          <w:divBdr>
            <w:top w:val="none" w:sz="0" w:space="0" w:color="auto"/>
            <w:left w:val="none" w:sz="0" w:space="0" w:color="auto"/>
            <w:bottom w:val="none" w:sz="0" w:space="0" w:color="auto"/>
            <w:right w:val="none" w:sz="0" w:space="0" w:color="auto"/>
          </w:divBdr>
        </w:div>
        <w:div w:id="16779738">
          <w:marLeft w:val="0"/>
          <w:marRight w:val="0"/>
          <w:marTop w:val="0"/>
          <w:marBottom w:val="0"/>
          <w:divBdr>
            <w:top w:val="none" w:sz="0" w:space="0" w:color="auto"/>
            <w:left w:val="none" w:sz="0" w:space="0" w:color="auto"/>
            <w:bottom w:val="none" w:sz="0" w:space="0" w:color="auto"/>
            <w:right w:val="none" w:sz="0" w:space="0" w:color="auto"/>
          </w:divBdr>
        </w:div>
        <w:div w:id="174852752">
          <w:marLeft w:val="0"/>
          <w:marRight w:val="0"/>
          <w:marTop w:val="0"/>
          <w:marBottom w:val="0"/>
          <w:divBdr>
            <w:top w:val="none" w:sz="0" w:space="0" w:color="auto"/>
            <w:left w:val="none" w:sz="0" w:space="0" w:color="auto"/>
            <w:bottom w:val="none" w:sz="0" w:space="0" w:color="auto"/>
            <w:right w:val="none" w:sz="0" w:space="0" w:color="auto"/>
          </w:divBdr>
        </w:div>
        <w:div w:id="1111239784">
          <w:marLeft w:val="0"/>
          <w:marRight w:val="0"/>
          <w:marTop w:val="0"/>
          <w:marBottom w:val="0"/>
          <w:divBdr>
            <w:top w:val="none" w:sz="0" w:space="0" w:color="auto"/>
            <w:left w:val="none" w:sz="0" w:space="0" w:color="auto"/>
            <w:bottom w:val="none" w:sz="0" w:space="0" w:color="auto"/>
            <w:right w:val="none" w:sz="0" w:space="0" w:color="auto"/>
          </w:divBdr>
        </w:div>
        <w:div w:id="868181247">
          <w:marLeft w:val="0"/>
          <w:marRight w:val="0"/>
          <w:marTop w:val="0"/>
          <w:marBottom w:val="0"/>
          <w:divBdr>
            <w:top w:val="none" w:sz="0" w:space="0" w:color="auto"/>
            <w:left w:val="none" w:sz="0" w:space="0" w:color="auto"/>
            <w:bottom w:val="none" w:sz="0" w:space="0" w:color="auto"/>
            <w:right w:val="none" w:sz="0" w:space="0" w:color="auto"/>
          </w:divBdr>
        </w:div>
        <w:div w:id="762262617">
          <w:marLeft w:val="0"/>
          <w:marRight w:val="0"/>
          <w:marTop w:val="0"/>
          <w:marBottom w:val="0"/>
          <w:divBdr>
            <w:top w:val="none" w:sz="0" w:space="0" w:color="auto"/>
            <w:left w:val="none" w:sz="0" w:space="0" w:color="auto"/>
            <w:bottom w:val="none" w:sz="0" w:space="0" w:color="auto"/>
            <w:right w:val="none" w:sz="0" w:space="0" w:color="auto"/>
          </w:divBdr>
          <w:divsChild>
            <w:div w:id="809638571">
              <w:marLeft w:val="0"/>
              <w:marRight w:val="0"/>
              <w:marTop w:val="0"/>
              <w:marBottom w:val="0"/>
              <w:divBdr>
                <w:top w:val="none" w:sz="0" w:space="0" w:color="auto"/>
                <w:left w:val="none" w:sz="0" w:space="0" w:color="auto"/>
                <w:bottom w:val="none" w:sz="0" w:space="0" w:color="auto"/>
                <w:right w:val="none" w:sz="0" w:space="0" w:color="auto"/>
              </w:divBdr>
              <w:divsChild>
                <w:div w:id="594094064">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8620">
      <w:bodyDiv w:val="1"/>
      <w:marLeft w:val="0"/>
      <w:marRight w:val="0"/>
      <w:marTop w:val="0"/>
      <w:marBottom w:val="0"/>
      <w:divBdr>
        <w:top w:val="none" w:sz="0" w:space="0" w:color="auto"/>
        <w:left w:val="none" w:sz="0" w:space="0" w:color="auto"/>
        <w:bottom w:val="none" w:sz="0" w:space="0" w:color="auto"/>
        <w:right w:val="none" w:sz="0" w:space="0" w:color="auto"/>
      </w:divBdr>
      <w:divsChild>
        <w:div w:id="449130939">
          <w:marLeft w:val="0"/>
          <w:marRight w:val="0"/>
          <w:marTop w:val="0"/>
          <w:marBottom w:val="0"/>
          <w:divBdr>
            <w:top w:val="none" w:sz="0" w:space="0" w:color="auto"/>
            <w:left w:val="none" w:sz="0" w:space="0" w:color="auto"/>
            <w:bottom w:val="none" w:sz="0" w:space="0" w:color="auto"/>
            <w:right w:val="none" w:sz="0" w:space="0" w:color="auto"/>
          </w:divBdr>
          <w:divsChild>
            <w:div w:id="193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10202168">
      <w:bodyDiv w:val="1"/>
      <w:marLeft w:val="0"/>
      <w:marRight w:val="0"/>
      <w:marTop w:val="0"/>
      <w:marBottom w:val="0"/>
      <w:divBdr>
        <w:top w:val="none" w:sz="0" w:space="0" w:color="auto"/>
        <w:left w:val="none" w:sz="0" w:space="0" w:color="auto"/>
        <w:bottom w:val="none" w:sz="0" w:space="0" w:color="auto"/>
        <w:right w:val="none" w:sz="0" w:space="0" w:color="auto"/>
      </w:divBdr>
      <w:divsChild>
        <w:div w:id="870604626">
          <w:marLeft w:val="0"/>
          <w:marRight w:val="0"/>
          <w:marTop w:val="0"/>
          <w:marBottom w:val="0"/>
          <w:divBdr>
            <w:top w:val="none" w:sz="0" w:space="0" w:color="auto"/>
            <w:left w:val="none" w:sz="0" w:space="0" w:color="auto"/>
            <w:bottom w:val="none" w:sz="0" w:space="0" w:color="auto"/>
            <w:right w:val="none" w:sz="0" w:space="0" w:color="auto"/>
          </w:divBdr>
          <w:divsChild>
            <w:div w:id="743987107">
              <w:marLeft w:val="0"/>
              <w:marRight w:val="0"/>
              <w:marTop w:val="0"/>
              <w:marBottom w:val="0"/>
              <w:divBdr>
                <w:top w:val="none" w:sz="0" w:space="0" w:color="auto"/>
                <w:left w:val="none" w:sz="0" w:space="0" w:color="auto"/>
                <w:bottom w:val="none" w:sz="0" w:space="0" w:color="auto"/>
                <w:right w:val="none" w:sz="0" w:space="0" w:color="auto"/>
              </w:divBdr>
              <w:divsChild>
                <w:div w:id="1618681902">
                  <w:marLeft w:val="0"/>
                  <w:marRight w:val="0"/>
                  <w:marTop w:val="0"/>
                  <w:marBottom w:val="0"/>
                  <w:divBdr>
                    <w:top w:val="none" w:sz="0" w:space="0" w:color="auto"/>
                    <w:left w:val="none" w:sz="0" w:space="0" w:color="auto"/>
                    <w:bottom w:val="none" w:sz="0" w:space="0" w:color="auto"/>
                    <w:right w:val="none" w:sz="0" w:space="0" w:color="auto"/>
                  </w:divBdr>
                </w:div>
                <w:div w:id="68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041FD-DFDB-46E6-AA15-F4152967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1284</Characters>
  <Application>Microsoft Office Word</Application>
  <DocSecurity>0</DocSecurity>
  <Lines>10</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3</cp:revision>
  <cp:lastPrinted>2021-05-04T08:35:00Z</cp:lastPrinted>
  <dcterms:created xsi:type="dcterms:W3CDTF">2021-07-20T11:55:00Z</dcterms:created>
  <dcterms:modified xsi:type="dcterms:W3CDTF">2021-07-20T11:55:00Z</dcterms:modified>
</cp:coreProperties>
</file>