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Default="00BE388D" w:rsidP="00A510AD">
      <w:pPr>
        <w:shd w:val="clear" w:color="auto" w:fill="FFFFFF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Cioccolato e attività fisica per promuovere l’invecchiamento in salute: al via </w:t>
      </w:r>
      <w:proofErr w:type="spellStart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Choko-age</w:t>
      </w:r>
      <w:proofErr w:type="spellEnd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,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progetto di ricerca internazionale coordinato dall’Ateneo di Perugia.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Venerdì 9 luglio 2021, ore 10 – canale </w:t>
      </w:r>
      <w:proofErr w:type="spellStart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YouTube</w:t>
      </w:r>
      <w:proofErr w:type="spellEnd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Unipg</w:t>
      </w:r>
      <w:proofErr w:type="spellEnd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Si svolgerà domani </w:t>
      </w:r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venerdì 9 luglio</w:t>
      </w: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a partire dalle </w:t>
      </w:r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ore 10,</w:t>
      </w: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sul canale </w:t>
      </w:r>
      <w:proofErr w:type="spellStart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YouTube</w:t>
      </w:r>
      <w:proofErr w:type="spellEnd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dell’Università degli Studi di Perugia, l’evento ufficiale di avvio del </w:t>
      </w:r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progetto europeo </w:t>
      </w:r>
      <w:proofErr w:type="spellStart"/>
      <w:r w:rsidRPr="004A727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Choko-age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 Il progetto di ricerca è risultato vincitore tra 17 proposte vagliate nel bando PREVNUT della </w:t>
      </w:r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Joint </w:t>
      </w:r>
      <w:proofErr w:type="spellStart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Programming</w:t>
      </w:r>
      <w:proofErr w:type="spellEnd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Initiative</w:t>
      </w:r>
      <w:proofErr w:type="spellEnd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– A </w:t>
      </w:r>
      <w:proofErr w:type="spellStart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Healthy</w:t>
      </w:r>
      <w:proofErr w:type="spellEnd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Diet</w:t>
      </w:r>
      <w:proofErr w:type="spellEnd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for</w:t>
      </w:r>
      <w:proofErr w:type="spellEnd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a </w:t>
      </w:r>
      <w:proofErr w:type="spellStart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Healthy</w:t>
      </w:r>
      <w:proofErr w:type="spellEnd"/>
      <w:r w:rsidRPr="004A7272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Life</w:t>
      </w: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(JPI-HDHL) e sarà finanziato dalla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European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Research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Agency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(ERA) nell’ambito del programma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Horizon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2020 in collaborazione col Ministero dell’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Univesità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e della Ricerca.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Il consorzio internazionale che sostiene progetto vede il coinvolgimento di 4 Paesi - Italia, Spagna, Regno Unito e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Norvergia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- ed è guidato dall’Università degli Studi di Perugia.  </w:t>
      </w:r>
    </w:p>
    <w:p w:rsid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Il team perugino è composto dal Prof. Francesco Galli, coordinatore del progetto, e dalle ricercatrici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Desirée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Bartolini e Rita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Marinelli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, appartenenti al gruppo di ricerca di Biochimica Applicata e Nutrizione Umana del Dipartimento di Scienze Farmaceutiche; dal Prof. Mario Rende e le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Dott.sse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Anna Maria Stabile e Alessandra Pistilli della sezione di Anatomia Umana e dai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Proff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. Vincenzo Nicola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Talesa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e Cinzia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Antognelli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della sezione di Biologia. Il programma di ricerca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Choko-age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vede inoltre la collaborazione di due partner privati: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Perugina-Nestlè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Italiana spa e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Molecular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Horizon</w:t>
      </w:r>
      <w:proofErr w:type="spellEnd"/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srl, entrambi con sede a Perugia.</w:t>
      </w:r>
      <w:r w:rsidRPr="004A7272">
        <w:rPr>
          <w:rStyle w:val="Enfasigrassetto"/>
          <w:rFonts w:ascii="Arial" w:hAnsi="Arial" w:cs="Arial"/>
          <w:b w:val="0"/>
          <w:bCs w:val="0"/>
          <w:color w:val="4A4A4A"/>
          <w:sz w:val="20"/>
          <w:szCs w:val="20"/>
          <w:bdr w:val="none" w:sz="0" w:space="0" w:color="auto" w:frame="1"/>
        </w:rPr>
        <w:t> 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Style w:val="Enfasigrassetto"/>
          <w:rFonts w:ascii="Arial" w:hAnsi="Arial" w:cs="Arial"/>
          <w:b w:val="0"/>
          <w:bCs w:val="0"/>
          <w:color w:val="201F1E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rPr>
          <w:rFonts w:cs="Arial"/>
          <w:sz w:val="20"/>
          <w:szCs w:val="20"/>
        </w:rPr>
      </w:pPr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Il progetto </w:t>
      </w:r>
      <w:proofErr w:type="spellStart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Choko-age</w:t>
      </w:r>
      <w:proofErr w:type="spellEnd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 studierà per tre anni l’effetto di un programma integrato d’intervento nutrizionale e attività fisica su una problematica fondamentale dell’invecchiamento: la malnutrizione </w:t>
      </w:r>
      <w:proofErr w:type="spellStart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calorico-proteica</w:t>
      </w:r>
      <w:proofErr w:type="spellEnd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quale causa di perdita di massa muscolare nell’anziano fragile. L’idea innovativa che si intende sviluppare, è quella di creare un alimento specifico per combattere questo tipo di malnutrizione. Tale alimento, a base di cioccolato fondente ricco in polifenoli, sarà arricchito con vitamina E, un antiossidante fondamentale per proteggere i tessuti dalle aggressioni dell’invecchiamento. Le </w:t>
      </w:r>
      <w:proofErr w:type="spellStart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proprieà</w:t>
      </w:r>
      <w:proofErr w:type="spellEnd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di questo nuovo alimento saranno studiate a fianco di un programma di attività fisica ad alta intensità, opportunamente disegnato per controllare i livelli di </w:t>
      </w:r>
      <w:proofErr w:type="spellStart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cortisolo</w:t>
      </w:r>
      <w:proofErr w:type="spellEnd"/>
      <w:r w:rsidRPr="004A7272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e sostenere il metabolismo muscolare dell’anziano. La ricerca sarà condotta da un team internazionale di esperti della fisiopatologia dell’invecchiamento, del metabolismo muscolare, della nutrizione umana e dell’esercizio fisico.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L’evento può essere seguito in diretta sul </w:t>
      </w:r>
      <w:hyperlink r:id="rId8" w:tgtFrame="_blank" w:history="1">
        <w:r w:rsidRPr="004A727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 xml:space="preserve">canale </w:t>
        </w:r>
        <w:proofErr w:type="spellStart"/>
        <w:r w:rsidRPr="004A727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YouTube</w:t>
        </w:r>
        <w:proofErr w:type="spellEnd"/>
      </w:hyperlink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dell’Università degli Studi di Perugia al link: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color w:val="201F1E"/>
          <w:sz w:val="20"/>
          <w:szCs w:val="20"/>
        </w:rPr>
      </w:pP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 w:rsidRPr="004A7272">
        <w:rPr>
          <w:rFonts w:ascii="Arial" w:hAnsi="Arial" w:cs="Arial"/>
          <w:color w:val="0000FF"/>
          <w:sz w:val="20"/>
          <w:szCs w:val="20"/>
          <w:u w:val="single"/>
          <w:bdr w:val="none" w:sz="0" w:space="0" w:color="auto" w:frame="1"/>
        </w:rPr>
        <w:t>https://www.youtube.com/channel/UCG1u3O5byoWAdFP773sRHBQ</w:t>
      </w:r>
      <w:r w:rsidRPr="004A727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Per informazioni </w:t>
      </w:r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(recapiti ad uso dei giornalisti, da non pubblicare):</w:t>
      </w:r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Prof. Francesco Galli </w:t>
      </w: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hyperlink r:id="rId9" w:tgtFrame="_blank" w:history="1">
        <w:r w:rsidRPr="004A727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francesco.galli@unipg.it</w:t>
        </w:r>
      </w:hyperlink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 - </w:t>
      </w:r>
      <w:proofErr w:type="spellStart"/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cell</w:t>
      </w:r>
      <w:proofErr w:type="spellEnd"/>
      <w:r w:rsidRPr="004A727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 335.685 8596 </w:t>
      </w:r>
    </w:p>
    <w:p w:rsidR="004A7272" w:rsidRPr="004A7272" w:rsidRDefault="004A7272" w:rsidP="004A7272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A7272" w:rsidRPr="004A7272" w:rsidRDefault="004A7272" w:rsidP="004A7272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A7272" w:rsidRPr="004A7272" w:rsidRDefault="004A7272" w:rsidP="004A727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EB4E27" w:rsidRPr="00EB4E27" w:rsidRDefault="00EB4E27" w:rsidP="00EB4E27">
      <w:pPr>
        <w:shd w:val="clear" w:color="auto" w:fill="FFFFFF"/>
        <w:textAlignment w:val="baseline"/>
        <w:rPr>
          <w:rFonts w:cs="Arial"/>
          <w:b/>
          <w:color w:val="000000"/>
          <w:sz w:val="20"/>
          <w:szCs w:val="20"/>
          <w:bdr w:val="none" w:sz="0" w:space="0" w:color="auto" w:frame="1"/>
        </w:rPr>
      </w:pPr>
      <w:r w:rsidRPr="00EB4E27">
        <w:rPr>
          <w:rFonts w:cs="Arial"/>
          <w:b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4A7272">
        <w:rPr>
          <w:rFonts w:cs="Arial"/>
          <w:b/>
          <w:color w:val="000000"/>
          <w:sz w:val="20"/>
          <w:szCs w:val="20"/>
          <w:bdr w:val="none" w:sz="0" w:space="0" w:color="auto" w:frame="1"/>
        </w:rPr>
        <w:t>8</w:t>
      </w:r>
      <w:r w:rsidRPr="00EB4E27">
        <w:rPr>
          <w:rFonts w:cs="Arial"/>
          <w:b/>
          <w:color w:val="000000"/>
          <w:sz w:val="20"/>
          <w:szCs w:val="20"/>
          <w:bdr w:val="none" w:sz="0" w:space="0" w:color="auto" w:frame="1"/>
        </w:rPr>
        <w:t xml:space="preserve"> luglio 2021</w:t>
      </w: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233916" w:rsidRPr="00233916" w:rsidRDefault="00233916" w:rsidP="00421FF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7265C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7265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7265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7265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2F23BF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21FFD"/>
    <w:rsid w:val="004552EA"/>
    <w:rsid w:val="00474954"/>
    <w:rsid w:val="00494129"/>
    <w:rsid w:val="004A2239"/>
    <w:rsid w:val="004A7272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265C6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42CF"/>
    <w:rsid w:val="00A950FB"/>
    <w:rsid w:val="00A96188"/>
    <w:rsid w:val="00A97249"/>
    <w:rsid w:val="00AB270F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B4E27"/>
    <w:rsid w:val="00EE0390"/>
    <w:rsid w:val="00F036DC"/>
    <w:rsid w:val="00F03D96"/>
    <w:rsid w:val="00F061AB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)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ancesco.galli@unipg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C13571-5DC2-403C-8018-86746873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2021-05-04T08:35:00Z</cp:lastPrinted>
  <dcterms:created xsi:type="dcterms:W3CDTF">2021-07-20T10:20:00Z</dcterms:created>
  <dcterms:modified xsi:type="dcterms:W3CDTF">2021-07-20T10:20:00Z</dcterms:modified>
</cp:coreProperties>
</file>