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7BC" w:rsidRDefault="008C37BC" w:rsidP="008C37BC">
      <w:pPr>
        <w:pStyle w:val="NormaleWeb"/>
        <w:shd w:val="clear" w:color="auto" w:fill="FFFFFF"/>
        <w:spacing w:before="0" w:beforeAutospacing="0" w:after="0" w:afterAutospacing="0" w:line="213" w:lineRule="atLeast"/>
        <w:jc w:val="center"/>
        <w:rPr>
          <w:rFonts w:ascii="Calibri" w:hAnsi="Calibri" w:cs="Calibri"/>
          <w:color w:val="000000"/>
          <w:sz w:val="22"/>
          <w:szCs w:val="22"/>
        </w:rPr>
      </w:pPr>
      <w:r>
        <w:rPr>
          <w:rFonts w:ascii="Arial" w:hAnsi="Arial" w:cs="Arial"/>
          <w:b/>
          <w:bCs/>
          <w:color w:val="000000"/>
          <w:sz w:val="32"/>
          <w:szCs w:val="32"/>
          <w:bdr w:val="none" w:sz="0" w:space="0" w:color="auto" w:frame="1"/>
        </w:rPr>
        <w:t>UNIVERSITÀ DEGLI STUDI DI PERUGIA</w:t>
      </w:r>
      <w:r>
        <w:rPr>
          <w:rFonts w:ascii="Arial" w:hAnsi="Arial" w:cs="Arial"/>
          <w:color w:val="000000"/>
          <w:sz w:val="22"/>
          <w:szCs w:val="22"/>
          <w:bdr w:val="none" w:sz="0" w:space="0" w:color="auto" w:frame="1"/>
        </w:rPr>
        <w:t>  </w:t>
      </w:r>
    </w:p>
    <w:p w:rsidR="008C37BC" w:rsidRDefault="008C37BC" w:rsidP="008C37BC">
      <w:pPr>
        <w:pStyle w:val="NormaleWeb"/>
        <w:shd w:val="clear" w:color="auto" w:fill="FFFFFF"/>
        <w:spacing w:before="0" w:beforeAutospacing="0" w:after="0" w:afterAutospacing="0" w:line="213" w:lineRule="atLeast"/>
        <w:rPr>
          <w:rFonts w:ascii="Calibri" w:hAnsi="Calibri" w:cs="Calibri"/>
          <w:color w:val="000000"/>
          <w:sz w:val="22"/>
          <w:szCs w:val="22"/>
        </w:rPr>
      </w:pPr>
      <w:r>
        <w:rPr>
          <w:rFonts w:ascii="Arial" w:hAnsi="Arial" w:cs="Arial"/>
          <w:b/>
          <w:bCs/>
          <w:color w:val="000000"/>
          <w:sz w:val="22"/>
          <w:szCs w:val="22"/>
          <w:bdr w:val="none" w:sz="0" w:space="0" w:color="auto" w:frame="1"/>
        </w:rPr>
        <w:t> </w:t>
      </w:r>
      <w:r>
        <w:rPr>
          <w:rFonts w:ascii="Arial" w:hAnsi="Arial" w:cs="Arial"/>
          <w:color w:val="000000"/>
          <w:sz w:val="22"/>
          <w:szCs w:val="22"/>
          <w:bdr w:val="none" w:sz="0" w:space="0" w:color="auto" w:frame="1"/>
        </w:rPr>
        <w:t> </w:t>
      </w:r>
    </w:p>
    <w:p w:rsidR="00B21948" w:rsidRDefault="008C37BC" w:rsidP="003533B2">
      <w:pPr>
        <w:pStyle w:val="NormaleWeb"/>
        <w:shd w:val="clear" w:color="auto" w:fill="FFFFFF"/>
        <w:spacing w:before="0" w:beforeAutospacing="0" w:after="0" w:afterAutospacing="0" w:line="213" w:lineRule="atLeast"/>
        <w:rPr>
          <w:rFonts w:ascii="Arial" w:hAnsi="Arial" w:cs="Arial"/>
          <w:color w:val="201F1E"/>
          <w:sz w:val="20"/>
          <w:szCs w:val="20"/>
        </w:rPr>
      </w:pPr>
      <w:r>
        <w:rPr>
          <w:rFonts w:ascii="Arial" w:hAnsi="Arial" w:cs="Arial"/>
          <w:b/>
          <w:bCs/>
          <w:color w:val="000000"/>
          <w:sz w:val="22"/>
          <w:szCs w:val="22"/>
          <w:bdr w:val="none" w:sz="0" w:space="0" w:color="auto" w:frame="1"/>
        </w:rPr>
        <w:t>  </w:t>
      </w:r>
    </w:p>
    <w:p w:rsidR="003533B2" w:rsidRDefault="004428D9" w:rsidP="004428D9">
      <w:pPr>
        <w:jc w:val="center"/>
        <w:rPr>
          <w:rFonts w:cs="Arial"/>
          <w:b/>
          <w:color w:val="2C3E50"/>
          <w:sz w:val="20"/>
          <w:szCs w:val="20"/>
          <w:shd w:val="clear" w:color="auto" w:fill="FFFFFF"/>
        </w:rPr>
      </w:pPr>
      <w:r w:rsidRPr="00C62584">
        <w:rPr>
          <w:rFonts w:cs="Arial"/>
          <w:b/>
          <w:color w:val="2C3E50"/>
          <w:sz w:val="20"/>
          <w:szCs w:val="20"/>
          <w:shd w:val="clear" w:color="auto" w:fill="FFFFFF"/>
        </w:rPr>
        <w:t xml:space="preserve">Presentata in conferenza stampa la nuova offerta formativa e le prospettive di sviluppo per il Polo Scientifico-Didattico di Terni dell’Università degli Studi di Perugia </w:t>
      </w:r>
    </w:p>
    <w:p w:rsidR="004428D9" w:rsidRPr="00C62584" w:rsidRDefault="003533B2" w:rsidP="004428D9">
      <w:pPr>
        <w:jc w:val="center"/>
        <w:rPr>
          <w:rFonts w:cs="Arial"/>
          <w:b/>
          <w:color w:val="2C3E50"/>
          <w:sz w:val="20"/>
          <w:szCs w:val="20"/>
          <w:shd w:val="clear" w:color="auto" w:fill="FFFFFF"/>
        </w:rPr>
      </w:pPr>
      <w:r>
        <w:rPr>
          <w:rFonts w:cs="Arial"/>
          <w:b/>
          <w:color w:val="2C3E50"/>
          <w:sz w:val="20"/>
          <w:szCs w:val="20"/>
          <w:shd w:val="clear" w:color="auto" w:fill="FFFFFF"/>
        </w:rPr>
        <w:t>I</w:t>
      </w:r>
      <w:r w:rsidR="004428D9" w:rsidRPr="00C62584">
        <w:rPr>
          <w:rFonts w:cs="Arial"/>
          <w:b/>
          <w:color w:val="2C3E50"/>
          <w:sz w:val="20"/>
          <w:szCs w:val="20"/>
          <w:shd w:val="clear" w:color="auto" w:fill="FFFFFF"/>
        </w:rPr>
        <w:t>l Rettore Oliviero: “</w:t>
      </w:r>
      <w:r w:rsidR="004428D9">
        <w:rPr>
          <w:rFonts w:cs="Arial"/>
          <w:b/>
          <w:color w:val="2C3E50"/>
          <w:sz w:val="20"/>
          <w:szCs w:val="20"/>
          <w:shd w:val="clear" w:color="auto" w:fill="FFFFFF"/>
        </w:rPr>
        <w:t>U</w:t>
      </w:r>
      <w:r w:rsidR="004428D9" w:rsidRPr="00C62584">
        <w:rPr>
          <w:rFonts w:cs="Arial"/>
          <w:b/>
          <w:color w:val="2C3E50"/>
          <w:sz w:val="20"/>
          <w:szCs w:val="20"/>
          <w:shd w:val="clear" w:color="auto" w:fill="FFFFFF"/>
        </w:rPr>
        <w:t>n investimento importante che coinvolge tutti gli attori del territorio”</w:t>
      </w:r>
    </w:p>
    <w:p w:rsidR="004428D9" w:rsidRPr="00C62584" w:rsidRDefault="004428D9" w:rsidP="004428D9">
      <w:pPr>
        <w:jc w:val="both"/>
        <w:rPr>
          <w:rFonts w:cs="Arial"/>
          <w:color w:val="2C3E50"/>
          <w:sz w:val="20"/>
          <w:szCs w:val="20"/>
          <w:shd w:val="clear" w:color="auto" w:fill="FFFFFF"/>
        </w:rPr>
      </w:pPr>
    </w:p>
    <w:p w:rsidR="004428D9" w:rsidRDefault="004428D9" w:rsidP="004428D9">
      <w:pPr>
        <w:jc w:val="both"/>
        <w:rPr>
          <w:rFonts w:cs="Arial"/>
          <w:color w:val="2C3E50"/>
          <w:sz w:val="20"/>
          <w:szCs w:val="20"/>
          <w:shd w:val="clear" w:color="auto" w:fill="FFFFFF"/>
        </w:rPr>
      </w:pPr>
      <w:r w:rsidRPr="00C62584">
        <w:rPr>
          <w:rFonts w:cs="Arial"/>
          <w:color w:val="2C3E50"/>
          <w:sz w:val="20"/>
          <w:szCs w:val="20"/>
          <w:shd w:val="clear" w:color="auto" w:fill="FFFFFF"/>
        </w:rPr>
        <w:t>Si è tenuta stamane, venerdì 6 agosto 2021, la conferenza stampa dedicata alla presentazione della nuova offerta formativa e delle prospettive di sviluppo per le strutture del Polo Scientifico-Didattico di Terni dell’Università degli Studi di Perugia.</w:t>
      </w:r>
    </w:p>
    <w:p w:rsidR="004428D9" w:rsidRPr="00C62584" w:rsidRDefault="004428D9" w:rsidP="004428D9">
      <w:pPr>
        <w:jc w:val="both"/>
        <w:rPr>
          <w:rFonts w:cs="Arial"/>
          <w:color w:val="2C3E50"/>
          <w:sz w:val="20"/>
          <w:szCs w:val="20"/>
          <w:shd w:val="clear" w:color="auto" w:fill="FFFFFF"/>
        </w:rPr>
      </w:pPr>
    </w:p>
    <w:p w:rsidR="004428D9" w:rsidRDefault="004428D9" w:rsidP="004428D9">
      <w:pPr>
        <w:jc w:val="both"/>
        <w:rPr>
          <w:rFonts w:cs="Arial"/>
          <w:color w:val="2C3E50"/>
          <w:sz w:val="20"/>
          <w:szCs w:val="20"/>
          <w:shd w:val="clear" w:color="auto" w:fill="FFFFFF"/>
        </w:rPr>
      </w:pPr>
      <w:r w:rsidRPr="00C62584">
        <w:rPr>
          <w:rFonts w:cs="Arial"/>
          <w:color w:val="2C3E50"/>
          <w:sz w:val="20"/>
          <w:szCs w:val="20"/>
          <w:shd w:val="clear" w:color="auto" w:fill="FFFFFF"/>
        </w:rPr>
        <w:t xml:space="preserve">Presenti all’incontro, oltre al Magnifico Rettore Prof. </w:t>
      </w:r>
      <w:r w:rsidRPr="004428D9">
        <w:rPr>
          <w:rFonts w:cs="Arial"/>
          <w:b/>
          <w:color w:val="2C3E50"/>
          <w:sz w:val="20"/>
          <w:szCs w:val="20"/>
          <w:shd w:val="clear" w:color="auto" w:fill="FFFFFF"/>
        </w:rPr>
        <w:t>Maurizio Oliviero</w:t>
      </w:r>
      <w:r w:rsidRPr="00C62584">
        <w:rPr>
          <w:rFonts w:cs="Arial"/>
          <w:color w:val="2C3E50"/>
          <w:sz w:val="20"/>
          <w:szCs w:val="20"/>
          <w:shd w:val="clear" w:color="auto" w:fill="FFFFFF"/>
        </w:rPr>
        <w:t xml:space="preserve"> e al Pro-Rettore, Prof. </w:t>
      </w:r>
      <w:r w:rsidRPr="004428D9">
        <w:rPr>
          <w:rFonts w:cs="Arial"/>
          <w:b/>
          <w:color w:val="2C3E50"/>
          <w:sz w:val="20"/>
          <w:szCs w:val="20"/>
          <w:shd w:val="clear" w:color="auto" w:fill="FFFFFF"/>
        </w:rPr>
        <w:t xml:space="preserve">Fausto </w:t>
      </w:r>
      <w:proofErr w:type="spellStart"/>
      <w:r w:rsidRPr="004428D9">
        <w:rPr>
          <w:rFonts w:cs="Arial"/>
          <w:b/>
          <w:color w:val="2C3E50"/>
          <w:sz w:val="20"/>
          <w:szCs w:val="20"/>
          <w:shd w:val="clear" w:color="auto" w:fill="FFFFFF"/>
        </w:rPr>
        <w:t>Elisei</w:t>
      </w:r>
      <w:proofErr w:type="spellEnd"/>
      <w:r w:rsidRPr="00C62584">
        <w:rPr>
          <w:rFonts w:cs="Arial"/>
          <w:color w:val="2C3E50"/>
          <w:sz w:val="20"/>
          <w:szCs w:val="20"/>
          <w:shd w:val="clear" w:color="auto" w:fill="FFFFFF"/>
        </w:rPr>
        <w:t xml:space="preserve">, i delegati Professori </w:t>
      </w:r>
      <w:r w:rsidRPr="004428D9">
        <w:rPr>
          <w:rFonts w:cs="Arial"/>
          <w:b/>
          <w:color w:val="2C3E50"/>
          <w:sz w:val="20"/>
          <w:szCs w:val="20"/>
          <w:shd w:val="clear" w:color="auto" w:fill="FFFFFF"/>
        </w:rPr>
        <w:t xml:space="preserve">Paolo </w:t>
      </w:r>
      <w:proofErr w:type="spellStart"/>
      <w:r w:rsidRPr="004428D9">
        <w:rPr>
          <w:rFonts w:cs="Arial"/>
          <w:b/>
          <w:color w:val="2C3E50"/>
          <w:sz w:val="20"/>
          <w:szCs w:val="20"/>
          <w:shd w:val="clear" w:color="auto" w:fill="FFFFFF"/>
        </w:rPr>
        <w:t>Belardi</w:t>
      </w:r>
      <w:proofErr w:type="spellEnd"/>
      <w:r w:rsidRPr="00C62584">
        <w:rPr>
          <w:rFonts w:cs="Arial"/>
          <w:color w:val="2C3E50"/>
          <w:sz w:val="20"/>
          <w:szCs w:val="20"/>
          <w:shd w:val="clear" w:color="auto" w:fill="FFFFFF"/>
        </w:rPr>
        <w:t xml:space="preserve">, </w:t>
      </w:r>
      <w:r w:rsidRPr="004428D9">
        <w:rPr>
          <w:rFonts w:cs="Arial"/>
          <w:b/>
          <w:color w:val="2C3E50"/>
          <w:sz w:val="20"/>
          <w:szCs w:val="20"/>
          <w:shd w:val="clear" w:color="auto" w:fill="FFFFFF"/>
        </w:rPr>
        <w:t xml:space="preserve">Stefano </w:t>
      </w:r>
      <w:proofErr w:type="spellStart"/>
      <w:r w:rsidRPr="004428D9">
        <w:rPr>
          <w:rFonts w:cs="Arial"/>
          <w:b/>
          <w:color w:val="2C3E50"/>
          <w:sz w:val="20"/>
          <w:szCs w:val="20"/>
          <w:shd w:val="clear" w:color="auto" w:fill="FFFFFF"/>
        </w:rPr>
        <w:t>Brancorsini</w:t>
      </w:r>
      <w:proofErr w:type="spellEnd"/>
      <w:r w:rsidRPr="00C62584">
        <w:rPr>
          <w:rFonts w:cs="Arial"/>
          <w:color w:val="2C3E50"/>
          <w:sz w:val="20"/>
          <w:szCs w:val="20"/>
          <w:shd w:val="clear" w:color="auto" w:fill="FFFFFF"/>
        </w:rPr>
        <w:t xml:space="preserve">, </w:t>
      </w:r>
      <w:r w:rsidRPr="004428D9">
        <w:rPr>
          <w:rFonts w:cs="Arial"/>
          <w:b/>
          <w:color w:val="2C3E50"/>
          <w:sz w:val="20"/>
          <w:szCs w:val="20"/>
          <w:shd w:val="clear" w:color="auto" w:fill="FFFFFF"/>
        </w:rPr>
        <w:t>Carla Emiliani</w:t>
      </w:r>
      <w:r w:rsidRPr="00C62584">
        <w:rPr>
          <w:rFonts w:cs="Arial"/>
          <w:color w:val="2C3E50"/>
          <w:sz w:val="20"/>
          <w:szCs w:val="20"/>
          <w:shd w:val="clear" w:color="auto" w:fill="FFFFFF"/>
        </w:rPr>
        <w:t xml:space="preserve">, </w:t>
      </w:r>
      <w:r w:rsidRPr="004428D9">
        <w:rPr>
          <w:rFonts w:cs="Arial"/>
          <w:b/>
          <w:color w:val="2C3E50"/>
          <w:sz w:val="20"/>
          <w:szCs w:val="20"/>
          <w:shd w:val="clear" w:color="auto" w:fill="FFFFFF"/>
        </w:rPr>
        <w:t xml:space="preserve">Daniele </w:t>
      </w:r>
      <w:proofErr w:type="spellStart"/>
      <w:r w:rsidRPr="004428D9">
        <w:rPr>
          <w:rFonts w:cs="Arial"/>
          <w:b/>
          <w:color w:val="2C3E50"/>
          <w:sz w:val="20"/>
          <w:szCs w:val="20"/>
          <w:shd w:val="clear" w:color="auto" w:fill="FFFFFF"/>
        </w:rPr>
        <w:t>Parbuono</w:t>
      </w:r>
      <w:proofErr w:type="spellEnd"/>
      <w:r w:rsidRPr="00C62584">
        <w:rPr>
          <w:rFonts w:cs="Arial"/>
          <w:color w:val="2C3E50"/>
          <w:sz w:val="20"/>
          <w:szCs w:val="20"/>
          <w:shd w:val="clear" w:color="auto" w:fill="FFFFFF"/>
        </w:rPr>
        <w:t xml:space="preserve">, </w:t>
      </w:r>
      <w:r w:rsidRPr="004428D9">
        <w:rPr>
          <w:rFonts w:cs="Arial"/>
          <w:b/>
          <w:color w:val="2C3E50"/>
          <w:sz w:val="20"/>
          <w:szCs w:val="20"/>
          <w:shd w:val="clear" w:color="auto" w:fill="FFFFFF"/>
        </w:rPr>
        <w:t xml:space="preserve">Stefania </w:t>
      </w:r>
      <w:proofErr w:type="spellStart"/>
      <w:r w:rsidRPr="004428D9">
        <w:rPr>
          <w:rFonts w:cs="Arial"/>
          <w:b/>
          <w:color w:val="2C3E50"/>
          <w:sz w:val="20"/>
          <w:szCs w:val="20"/>
          <w:shd w:val="clear" w:color="auto" w:fill="FFFFFF"/>
        </w:rPr>
        <w:t>Stefanelli</w:t>
      </w:r>
      <w:proofErr w:type="spellEnd"/>
      <w:r w:rsidRPr="00C62584">
        <w:rPr>
          <w:rFonts w:cs="Arial"/>
          <w:color w:val="2C3E50"/>
          <w:sz w:val="20"/>
          <w:szCs w:val="20"/>
          <w:shd w:val="clear" w:color="auto" w:fill="FFFFFF"/>
        </w:rPr>
        <w:t xml:space="preserve">, i direttori di dipartimento Professori </w:t>
      </w:r>
      <w:r w:rsidRPr="004428D9">
        <w:rPr>
          <w:rFonts w:cs="Arial"/>
          <w:b/>
          <w:color w:val="2C3E50"/>
          <w:sz w:val="20"/>
          <w:szCs w:val="20"/>
          <w:shd w:val="clear" w:color="auto" w:fill="FFFFFF"/>
        </w:rPr>
        <w:t xml:space="preserve">Ermanno </w:t>
      </w:r>
      <w:proofErr w:type="spellStart"/>
      <w:r w:rsidRPr="004428D9">
        <w:rPr>
          <w:rFonts w:cs="Arial"/>
          <w:b/>
          <w:color w:val="2C3E50"/>
          <w:sz w:val="20"/>
          <w:szCs w:val="20"/>
          <w:shd w:val="clear" w:color="auto" w:fill="FFFFFF"/>
        </w:rPr>
        <w:t>Cardelli</w:t>
      </w:r>
      <w:proofErr w:type="spellEnd"/>
      <w:r w:rsidRPr="00C62584">
        <w:rPr>
          <w:rFonts w:cs="Arial"/>
          <w:color w:val="2C3E50"/>
          <w:sz w:val="20"/>
          <w:szCs w:val="20"/>
          <w:shd w:val="clear" w:color="auto" w:fill="FFFFFF"/>
        </w:rPr>
        <w:t xml:space="preserve"> (Ingegneria) e </w:t>
      </w:r>
      <w:r w:rsidRPr="004428D9">
        <w:rPr>
          <w:rFonts w:cs="Arial"/>
          <w:b/>
          <w:color w:val="2C3E50"/>
          <w:sz w:val="20"/>
          <w:szCs w:val="20"/>
          <w:shd w:val="clear" w:color="auto" w:fill="FFFFFF"/>
        </w:rPr>
        <w:t xml:space="preserve">Giovanni </w:t>
      </w:r>
      <w:proofErr w:type="spellStart"/>
      <w:r w:rsidRPr="004428D9">
        <w:rPr>
          <w:rFonts w:cs="Arial"/>
          <w:b/>
          <w:color w:val="2C3E50"/>
          <w:sz w:val="20"/>
          <w:szCs w:val="20"/>
          <w:shd w:val="clear" w:color="auto" w:fill="FFFFFF"/>
        </w:rPr>
        <w:t>Gigliotti</w:t>
      </w:r>
      <w:proofErr w:type="spellEnd"/>
      <w:r w:rsidRPr="00C62584">
        <w:rPr>
          <w:rFonts w:cs="Arial"/>
          <w:color w:val="2C3E50"/>
          <w:sz w:val="20"/>
          <w:szCs w:val="20"/>
          <w:shd w:val="clear" w:color="auto" w:fill="FFFFFF"/>
        </w:rPr>
        <w:t xml:space="preserve"> (Ingegneria Civile e Ambientale) e il Direttore Generale, Dottoressa </w:t>
      </w:r>
      <w:r w:rsidRPr="004428D9">
        <w:rPr>
          <w:rFonts w:cs="Arial"/>
          <w:b/>
          <w:color w:val="2C3E50"/>
          <w:sz w:val="20"/>
          <w:szCs w:val="20"/>
          <w:shd w:val="clear" w:color="auto" w:fill="FFFFFF"/>
        </w:rPr>
        <w:t xml:space="preserve">Anna </w:t>
      </w:r>
      <w:proofErr w:type="spellStart"/>
      <w:r w:rsidRPr="004428D9">
        <w:rPr>
          <w:rFonts w:cs="Arial"/>
          <w:b/>
          <w:color w:val="2C3E50"/>
          <w:sz w:val="20"/>
          <w:szCs w:val="20"/>
          <w:shd w:val="clear" w:color="auto" w:fill="FFFFFF"/>
        </w:rPr>
        <w:t>Vivolo</w:t>
      </w:r>
      <w:proofErr w:type="spellEnd"/>
      <w:r w:rsidRPr="00C62584">
        <w:rPr>
          <w:rFonts w:cs="Arial"/>
          <w:color w:val="2C3E50"/>
          <w:sz w:val="20"/>
          <w:szCs w:val="20"/>
          <w:shd w:val="clear" w:color="auto" w:fill="FFFFFF"/>
        </w:rPr>
        <w:t xml:space="preserve">. </w:t>
      </w:r>
    </w:p>
    <w:p w:rsidR="004428D9" w:rsidRPr="00C62584" w:rsidRDefault="004428D9" w:rsidP="004428D9">
      <w:pPr>
        <w:jc w:val="both"/>
        <w:rPr>
          <w:rFonts w:cs="Arial"/>
          <w:color w:val="2C3E50"/>
          <w:sz w:val="20"/>
          <w:szCs w:val="20"/>
          <w:shd w:val="clear" w:color="auto" w:fill="FFFFFF"/>
        </w:rPr>
      </w:pPr>
    </w:p>
    <w:p w:rsidR="004428D9" w:rsidRDefault="004428D9" w:rsidP="004428D9">
      <w:pPr>
        <w:jc w:val="both"/>
        <w:rPr>
          <w:rFonts w:cs="Arial"/>
          <w:color w:val="2C3E50"/>
          <w:sz w:val="20"/>
          <w:szCs w:val="20"/>
          <w:shd w:val="clear" w:color="auto" w:fill="FFFFFF"/>
        </w:rPr>
      </w:pPr>
      <w:r w:rsidRPr="00C62584">
        <w:rPr>
          <w:rFonts w:cs="Arial"/>
          <w:color w:val="2C3E50"/>
          <w:sz w:val="20"/>
          <w:szCs w:val="20"/>
          <w:shd w:val="clear" w:color="auto" w:fill="FFFFFF"/>
        </w:rPr>
        <w:t xml:space="preserve">In rappresentanza delle istituzioni e degli attori locali sono intervenuti l’assessore all’università del Comune di Terni, Professoressa </w:t>
      </w:r>
      <w:r w:rsidRPr="004428D9">
        <w:rPr>
          <w:rFonts w:cs="Arial"/>
          <w:b/>
          <w:color w:val="2C3E50"/>
          <w:sz w:val="20"/>
          <w:szCs w:val="20"/>
          <w:shd w:val="clear" w:color="auto" w:fill="FFFFFF"/>
        </w:rPr>
        <w:t>Cinzia Fabrizi</w:t>
      </w:r>
      <w:r w:rsidRPr="00C62584">
        <w:rPr>
          <w:rFonts w:cs="Arial"/>
          <w:color w:val="2C3E50"/>
          <w:sz w:val="20"/>
          <w:szCs w:val="20"/>
          <w:shd w:val="clear" w:color="auto" w:fill="FFFFFF"/>
        </w:rPr>
        <w:t xml:space="preserve">, Confindustria Umbria con il Dottor </w:t>
      </w:r>
      <w:r w:rsidRPr="004428D9">
        <w:rPr>
          <w:rFonts w:cs="Arial"/>
          <w:b/>
          <w:color w:val="2C3E50"/>
          <w:sz w:val="20"/>
          <w:szCs w:val="20"/>
          <w:shd w:val="clear" w:color="auto" w:fill="FFFFFF"/>
        </w:rPr>
        <w:t xml:space="preserve">Riccardo </w:t>
      </w:r>
      <w:proofErr w:type="spellStart"/>
      <w:r w:rsidRPr="004428D9">
        <w:rPr>
          <w:rFonts w:cs="Arial"/>
          <w:b/>
          <w:color w:val="2C3E50"/>
          <w:sz w:val="20"/>
          <w:szCs w:val="20"/>
          <w:shd w:val="clear" w:color="auto" w:fill="FFFFFF"/>
        </w:rPr>
        <w:t>Stefanelli</w:t>
      </w:r>
      <w:proofErr w:type="spellEnd"/>
      <w:r w:rsidRPr="00C62584">
        <w:rPr>
          <w:rFonts w:cs="Arial"/>
          <w:color w:val="2C3E50"/>
          <w:sz w:val="20"/>
          <w:szCs w:val="20"/>
          <w:shd w:val="clear" w:color="auto" w:fill="FFFFFF"/>
        </w:rPr>
        <w:t xml:space="preserve">, il Presidente della Fondazione CARIT, Professor </w:t>
      </w:r>
      <w:r w:rsidRPr="004428D9">
        <w:rPr>
          <w:rFonts w:cs="Arial"/>
          <w:b/>
          <w:color w:val="2C3E50"/>
          <w:sz w:val="20"/>
          <w:szCs w:val="20"/>
          <w:shd w:val="clear" w:color="auto" w:fill="FFFFFF"/>
        </w:rPr>
        <w:t>Luigi Carlini</w:t>
      </w:r>
      <w:r w:rsidRPr="00C62584">
        <w:rPr>
          <w:rFonts w:cs="Arial"/>
          <w:color w:val="2C3E50"/>
          <w:sz w:val="20"/>
          <w:szCs w:val="20"/>
          <w:shd w:val="clear" w:color="auto" w:fill="FFFFFF"/>
        </w:rPr>
        <w:t xml:space="preserve"> e il Dott. </w:t>
      </w:r>
      <w:r w:rsidRPr="004428D9">
        <w:rPr>
          <w:rFonts w:cs="Arial"/>
          <w:b/>
          <w:color w:val="2C3E50"/>
          <w:sz w:val="20"/>
          <w:szCs w:val="20"/>
          <w:shd w:val="clear" w:color="auto" w:fill="FFFFFF"/>
        </w:rPr>
        <w:t>Ulrico Dragoni</w:t>
      </w:r>
      <w:r w:rsidRPr="00C62584">
        <w:rPr>
          <w:rFonts w:cs="Arial"/>
          <w:color w:val="2C3E50"/>
          <w:sz w:val="20"/>
          <w:szCs w:val="20"/>
          <w:shd w:val="clear" w:color="auto" w:fill="FFFFFF"/>
        </w:rPr>
        <w:t>, imprenditore del settore dell’ottica.</w:t>
      </w:r>
    </w:p>
    <w:p w:rsidR="004428D9" w:rsidRPr="00C62584" w:rsidRDefault="004428D9" w:rsidP="004428D9">
      <w:pPr>
        <w:jc w:val="both"/>
        <w:rPr>
          <w:rFonts w:cs="Arial"/>
          <w:color w:val="2C3E50"/>
          <w:sz w:val="20"/>
          <w:szCs w:val="20"/>
          <w:shd w:val="clear" w:color="auto" w:fill="FFFFFF"/>
        </w:rPr>
      </w:pPr>
    </w:p>
    <w:p w:rsidR="004428D9" w:rsidRDefault="004428D9" w:rsidP="004428D9">
      <w:pPr>
        <w:jc w:val="both"/>
        <w:rPr>
          <w:rFonts w:cs="Arial"/>
          <w:color w:val="2C3E50"/>
          <w:sz w:val="20"/>
          <w:szCs w:val="20"/>
          <w:shd w:val="clear" w:color="auto" w:fill="FFFFFF"/>
        </w:rPr>
      </w:pPr>
      <w:r w:rsidRPr="00C62584">
        <w:rPr>
          <w:rFonts w:cs="Arial"/>
          <w:color w:val="2C3E50"/>
          <w:sz w:val="20"/>
          <w:szCs w:val="20"/>
          <w:shd w:val="clear" w:color="auto" w:fill="FFFFFF"/>
        </w:rPr>
        <w:t xml:space="preserve">La conferenza stampa è stata aperta dal Prof. </w:t>
      </w:r>
      <w:proofErr w:type="spellStart"/>
      <w:r w:rsidRPr="00C62584">
        <w:rPr>
          <w:rFonts w:cs="Arial"/>
          <w:color w:val="2C3E50"/>
          <w:sz w:val="20"/>
          <w:szCs w:val="20"/>
          <w:shd w:val="clear" w:color="auto" w:fill="FFFFFF"/>
        </w:rPr>
        <w:t>Brancorsini</w:t>
      </w:r>
      <w:proofErr w:type="spellEnd"/>
      <w:r w:rsidRPr="00C62584">
        <w:rPr>
          <w:rFonts w:cs="Arial"/>
          <w:color w:val="2C3E50"/>
          <w:sz w:val="20"/>
          <w:szCs w:val="20"/>
          <w:shd w:val="clear" w:color="auto" w:fill="FFFFFF"/>
        </w:rPr>
        <w:t>, Direttore del Polo Scientifico Didattico di Terni che, ringraziando gli intervenuti e annunciando l’apertura, dal 23 agosto, del nuovo punto di assistenza alle immatricolazioni presso la biblioteca comunale di Terni, ha illustrato la strategia dell’Ateneo per il Polo, un nuovo corso fatto di iniziative integrate che coinvolgono aspetti didattici, di ricerca e strutturali, percorsi innovativi che richiedono un forte impegno e una collaborazione tra attori accademici e istituzionali.</w:t>
      </w:r>
    </w:p>
    <w:p w:rsidR="004428D9" w:rsidRPr="00C62584" w:rsidRDefault="004428D9" w:rsidP="004428D9">
      <w:pPr>
        <w:jc w:val="both"/>
        <w:rPr>
          <w:rFonts w:cs="Arial"/>
          <w:color w:val="2C3E50"/>
          <w:sz w:val="20"/>
          <w:szCs w:val="20"/>
          <w:shd w:val="clear" w:color="auto" w:fill="FFFFFF"/>
        </w:rPr>
      </w:pPr>
    </w:p>
    <w:p w:rsidR="004428D9" w:rsidRPr="00C62584" w:rsidRDefault="004428D9" w:rsidP="004428D9">
      <w:pPr>
        <w:jc w:val="both"/>
        <w:rPr>
          <w:rFonts w:cs="Arial"/>
          <w:color w:val="2C3E50"/>
          <w:sz w:val="20"/>
          <w:szCs w:val="20"/>
          <w:shd w:val="clear" w:color="auto" w:fill="FFFFFF"/>
        </w:rPr>
      </w:pPr>
      <w:r w:rsidRPr="00C62584">
        <w:rPr>
          <w:rFonts w:cs="Arial"/>
          <w:color w:val="2C3E50"/>
          <w:sz w:val="20"/>
          <w:szCs w:val="20"/>
          <w:shd w:val="clear" w:color="auto" w:fill="FFFFFF"/>
        </w:rPr>
        <w:t xml:space="preserve">“Le scelte che l’Ateneo ha operato sul territorio di Terni” – ha esordito il Magnifico Rettore – “sono coraggiose e rappresentano un grande investimento. Ci siamo posti innanzi tutto in una posizione di ascolto con il territorio, operando una scelta qualitativamente alta, di prospettiva e finalizzata a esprimere al meglio le specifiche potenzialità dell’area, che per noi rimangono strategiche. Investire in due corsi - Ingegneria dei materiali e dei processi sostenibili e ottica e optometria - in due ambiti particolarmente importanti per i giovani, significa garantire ottimi sbocchi professionali e dare attenzione alla contemporaneità del mercato del lavoro, puntando innanzi tutto sulle competenze. La dimensione internazionale di questi corsi – di cui verranno impartiti anche insegnamenti in lingua inglese – comporta un importante investimento nella didattica, nei laboratori e nella ricerca. Coniugare tutti questi aspetti in modo ottimale rappresenterà il fattore determinante per la riuscita di questo connubio, da cui si determinerà il trasferimento tecnologico”. </w:t>
      </w:r>
    </w:p>
    <w:p w:rsidR="004428D9" w:rsidRDefault="004428D9" w:rsidP="004428D9">
      <w:pPr>
        <w:jc w:val="both"/>
        <w:rPr>
          <w:rFonts w:cs="Arial"/>
          <w:color w:val="2C3E50"/>
          <w:sz w:val="20"/>
          <w:szCs w:val="20"/>
          <w:shd w:val="clear" w:color="auto" w:fill="FFFFFF"/>
        </w:rPr>
      </w:pPr>
    </w:p>
    <w:p w:rsidR="004428D9" w:rsidRPr="00C62584" w:rsidRDefault="004428D9" w:rsidP="004428D9">
      <w:pPr>
        <w:jc w:val="both"/>
        <w:rPr>
          <w:rFonts w:cs="Arial"/>
          <w:color w:val="2C3E50"/>
          <w:sz w:val="20"/>
          <w:szCs w:val="20"/>
          <w:shd w:val="clear" w:color="auto" w:fill="FFFFFF"/>
        </w:rPr>
      </w:pPr>
      <w:r w:rsidRPr="00C62584">
        <w:rPr>
          <w:rFonts w:cs="Arial"/>
          <w:color w:val="2C3E50"/>
          <w:sz w:val="20"/>
          <w:szCs w:val="20"/>
          <w:shd w:val="clear" w:color="auto" w:fill="FFFFFF"/>
        </w:rPr>
        <w:t>“L’</w:t>
      </w:r>
      <w:r>
        <w:rPr>
          <w:rFonts w:cs="Arial"/>
          <w:color w:val="2C3E50"/>
          <w:sz w:val="20"/>
          <w:szCs w:val="20"/>
          <w:shd w:val="clear" w:color="auto" w:fill="FFFFFF"/>
        </w:rPr>
        <w:t>i</w:t>
      </w:r>
      <w:r w:rsidRPr="00C62584">
        <w:rPr>
          <w:rFonts w:cs="Arial"/>
          <w:color w:val="2C3E50"/>
          <w:sz w:val="20"/>
          <w:szCs w:val="20"/>
          <w:shd w:val="clear" w:color="auto" w:fill="FFFFFF"/>
        </w:rPr>
        <w:t xml:space="preserve">nvestimento per il diritto allo studio è una scelta di civiltà per il nostro Paese ed è il cuore della nostra azione strategica” – ha rimarcato il Rettore - “L’Italia è penultima nella classifica europea della media di laureati. La prima vera, grande povertà è la perdita dei talenti, delle possibilità e delle potenzialità dei giovani. Ecco perché, con l’aiuto della Regione dell’Umbria, abbiamo esteso la </w:t>
      </w:r>
      <w:proofErr w:type="spellStart"/>
      <w:r w:rsidRPr="00C62584">
        <w:rPr>
          <w:rFonts w:cs="Arial"/>
          <w:color w:val="2C3E50"/>
          <w:sz w:val="20"/>
          <w:szCs w:val="20"/>
          <w:shd w:val="clear" w:color="auto" w:fill="FFFFFF"/>
        </w:rPr>
        <w:t>no-tax</w:t>
      </w:r>
      <w:proofErr w:type="spellEnd"/>
      <w:r w:rsidRPr="00C62584">
        <w:rPr>
          <w:rFonts w:cs="Arial"/>
          <w:color w:val="2C3E50"/>
          <w:sz w:val="20"/>
          <w:szCs w:val="20"/>
          <w:shd w:val="clear" w:color="auto" w:fill="FFFFFF"/>
        </w:rPr>
        <w:t xml:space="preserve"> e la </w:t>
      </w:r>
      <w:proofErr w:type="spellStart"/>
      <w:r w:rsidRPr="00C62584">
        <w:rPr>
          <w:rFonts w:cs="Arial"/>
          <w:color w:val="2C3E50"/>
          <w:sz w:val="20"/>
          <w:szCs w:val="20"/>
          <w:shd w:val="clear" w:color="auto" w:fill="FFFFFF"/>
        </w:rPr>
        <w:t>low-tax</w:t>
      </w:r>
      <w:proofErr w:type="spellEnd"/>
      <w:r w:rsidRPr="00C62584">
        <w:rPr>
          <w:rFonts w:cs="Arial"/>
          <w:color w:val="2C3E50"/>
          <w:sz w:val="20"/>
          <w:szCs w:val="20"/>
          <w:shd w:val="clear" w:color="auto" w:fill="FFFFFF"/>
        </w:rPr>
        <w:t xml:space="preserve"> area per studentesse e studenti fino ai trentamila euro di reddito ISEE.”</w:t>
      </w:r>
    </w:p>
    <w:p w:rsidR="004428D9" w:rsidRPr="00C62584" w:rsidRDefault="004428D9" w:rsidP="004428D9">
      <w:pPr>
        <w:jc w:val="both"/>
        <w:rPr>
          <w:rFonts w:cs="Arial"/>
          <w:color w:val="2C3E50"/>
          <w:sz w:val="20"/>
          <w:szCs w:val="20"/>
          <w:shd w:val="clear" w:color="auto" w:fill="FFFFFF"/>
        </w:rPr>
      </w:pPr>
      <w:r w:rsidRPr="00C62584">
        <w:rPr>
          <w:rFonts w:cs="Arial"/>
          <w:color w:val="2C3E50"/>
          <w:sz w:val="20"/>
          <w:szCs w:val="20"/>
          <w:shd w:val="clear" w:color="auto" w:fill="FFFFFF"/>
        </w:rPr>
        <w:t xml:space="preserve">Il Rettore ha quindi sottolineato come sia necessario instaurare una proficua ed efficiente rete di collaborazione con i livelli istituzionali locali, regionali e nazionali ma soprattutto con quelli che sono i primi interlocutori, vale a dire coloro che si misurano con il mercato del lavoro. “Una parte del lavoro presentato oggi è frutto del continuo confronto con l’associazione industriali” - ha evidenziato – “cui noi abbiamo voluto rispondere con dei corsi competitivi che possiedono una dimensione e una risposta di mercato. L’ateneo deve ascoltare, noi lo abbiamo fatto. Ci serve il supporto di tutti gli altri interlocutori affinché da questa azione strategica la realtà </w:t>
      </w:r>
      <w:proofErr w:type="spellStart"/>
      <w:r w:rsidRPr="00C62584">
        <w:rPr>
          <w:rFonts w:cs="Arial"/>
          <w:color w:val="2C3E50"/>
          <w:sz w:val="20"/>
          <w:szCs w:val="20"/>
          <w:shd w:val="clear" w:color="auto" w:fill="FFFFFF"/>
        </w:rPr>
        <w:t>ternana</w:t>
      </w:r>
      <w:proofErr w:type="spellEnd"/>
      <w:r w:rsidRPr="00C62584">
        <w:rPr>
          <w:rFonts w:cs="Arial"/>
          <w:color w:val="2C3E50"/>
          <w:sz w:val="20"/>
          <w:szCs w:val="20"/>
          <w:shd w:val="clear" w:color="auto" w:fill="FFFFFF"/>
        </w:rPr>
        <w:t xml:space="preserve"> possa ricevere definitivamente e a pieno titolo il suo status di città universitaria.”</w:t>
      </w:r>
    </w:p>
    <w:p w:rsidR="004428D9" w:rsidRPr="00C62584" w:rsidRDefault="004428D9" w:rsidP="004428D9">
      <w:pPr>
        <w:pStyle w:val="xmsonormal"/>
        <w:shd w:val="clear" w:color="auto" w:fill="FFFFFF"/>
        <w:spacing w:before="0" w:beforeAutospacing="0" w:after="0" w:afterAutospacing="0" w:line="235" w:lineRule="atLeast"/>
        <w:jc w:val="both"/>
        <w:rPr>
          <w:rFonts w:ascii="Arial" w:hAnsi="Arial" w:cs="Arial"/>
          <w:color w:val="000000"/>
          <w:sz w:val="20"/>
          <w:szCs w:val="20"/>
        </w:rPr>
      </w:pPr>
      <w:r w:rsidRPr="00C62584">
        <w:rPr>
          <w:rFonts w:ascii="Arial" w:hAnsi="Arial" w:cs="Arial"/>
          <w:color w:val="2C3E50"/>
          <w:sz w:val="20"/>
          <w:szCs w:val="20"/>
          <w:bdr w:val="none" w:sz="0" w:space="0" w:color="auto" w:frame="1"/>
          <w:shd w:val="clear" w:color="auto" w:fill="FFFFFF"/>
        </w:rPr>
        <w:t xml:space="preserve">Le parole del Rettore sono state seguite dagli interventi dell’assessore Fabrizi, del Professor Carlini, del Dott. </w:t>
      </w:r>
      <w:proofErr w:type="spellStart"/>
      <w:r w:rsidRPr="00C62584">
        <w:rPr>
          <w:rFonts w:ascii="Arial" w:hAnsi="Arial" w:cs="Arial"/>
          <w:color w:val="2C3E50"/>
          <w:sz w:val="20"/>
          <w:szCs w:val="20"/>
          <w:bdr w:val="none" w:sz="0" w:space="0" w:color="auto" w:frame="1"/>
          <w:shd w:val="clear" w:color="auto" w:fill="FFFFFF"/>
        </w:rPr>
        <w:t>Stefanelli</w:t>
      </w:r>
      <w:proofErr w:type="spellEnd"/>
      <w:r w:rsidRPr="00C62584">
        <w:rPr>
          <w:rFonts w:ascii="Arial" w:hAnsi="Arial" w:cs="Arial"/>
          <w:color w:val="2C3E50"/>
          <w:sz w:val="20"/>
          <w:szCs w:val="20"/>
          <w:bdr w:val="none" w:sz="0" w:space="0" w:color="auto" w:frame="1"/>
          <w:shd w:val="clear" w:color="auto" w:fill="FFFFFF"/>
        </w:rPr>
        <w:t xml:space="preserve"> e del Dott. Dragoni, i quali hanno espresso la propria soddisfazione per il percorso intrapreso, rinnovando la propria volontà di collaborazione e confronto, con l’obiettivo di valorizzare il rapporto con il territorio, arricchendolo, ognuno con riferimento ai propri ambiti di competenza. </w:t>
      </w:r>
    </w:p>
    <w:p w:rsidR="004428D9" w:rsidRPr="00C62584" w:rsidRDefault="004428D9" w:rsidP="004428D9">
      <w:pPr>
        <w:pStyle w:val="xmsonormal"/>
        <w:shd w:val="clear" w:color="auto" w:fill="FFFFFF"/>
        <w:spacing w:before="0" w:beforeAutospacing="0" w:after="0" w:afterAutospacing="0" w:line="235" w:lineRule="atLeast"/>
        <w:jc w:val="both"/>
        <w:rPr>
          <w:rFonts w:ascii="Arial" w:hAnsi="Arial" w:cs="Arial"/>
          <w:color w:val="2C3E50"/>
          <w:sz w:val="20"/>
          <w:szCs w:val="20"/>
          <w:bdr w:val="none" w:sz="0" w:space="0" w:color="auto" w:frame="1"/>
          <w:shd w:val="clear" w:color="auto" w:fill="FFFFFF"/>
        </w:rPr>
      </w:pPr>
    </w:p>
    <w:p w:rsidR="004428D9" w:rsidRPr="00C62584" w:rsidRDefault="004428D9" w:rsidP="004428D9">
      <w:pPr>
        <w:pStyle w:val="xmsonormal"/>
        <w:shd w:val="clear" w:color="auto" w:fill="FFFFFF"/>
        <w:spacing w:before="0" w:beforeAutospacing="0" w:after="0" w:afterAutospacing="0" w:line="235" w:lineRule="atLeast"/>
        <w:jc w:val="both"/>
        <w:rPr>
          <w:rFonts w:ascii="Arial" w:hAnsi="Arial" w:cs="Arial"/>
          <w:color w:val="000000"/>
          <w:sz w:val="20"/>
          <w:szCs w:val="20"/>
        </w:rPr>
      </w:pPr>
      <w:r w:rsidRPr="00C62584">
        <w:rPr>
          <w:rFonts w:ascii="Arial" w:hAnsi="Arial" w:cs="Arial"/>
          <w:color w:val="2C3E50"/>
          <w:sz w:val="20"/>
          <w:szCs w:val="20"/>
          <w:bdr w:val="none" w:sz="0" w:space="0" w:color="auto" w:frame="1"/>
          <w:shd w:val="clear" w:color="auto" w:fill="FFFFFF"/>
        </w:rPr>
        <w:t xml:space="preserve">Infine, i due Direttori dei Dipartimenti di Ingegneria e Ingegneria Civile ed Ambientale, Professori </w:t>
      </w:r>
      <w:proofErr w:type="spellStart"/>
      <w:r w:rsidRPr="00C62584">
        <w:rPr>
          <w:rFonts w:ascii="Arial" w:hAnsi="Arial" w:cs="Arial"/>
          <w:color w:val="2C3E50"/>
          <w:sz w:val="20"/>
          <w:szCs w:val="20"/>
          <w:bdr w:val="none" w:sz="0" w:space="0" w:color="auto" w:frame="1"/>
          <w:shd w:val="clear" w:color="auto" w:fill="FFFFFF"/>
        </w:rPr>
        <w:t>Cardelli</w:t>
      </w:r>
      <w:proofErr w:type="spellEnd"/>
      <w:r w:rsidRPr="00C62584">
        <w:rPr>
          <w:rFonts w:ascii="Arial" w:hAnsi="Arial" w:cs="Arial"/>
          <w:color w:val="2C3E50"/>
          <w:sz w:val="20"/>
          <w:szCs w:val="20"/>
          <w:bdr w:val="none" w:sz="0" w:space="0" w:color="auto" w:frame="1"/>
          <w:shd w:val="clear" w:color="auto" w:fill="FFFFFF"/>
        </w:rPr>
        <w:t xml:space="preserve"> e </w:t>
      </w:r>
      <w:proofErr w:type="spellStart"/>
      <w:r w:rsidRPr="00C62584">
        <w:rPr>
          <w:rFonts w:ascii="Arial" w:hAnsi="Arial" w:cs="Arial"/>
          <w:color w:val="2C3E50"/>
          <w:sz w:val="20"/>
          <w:szCs w:val="20"/>
          <w:bdr w:val="none" w:sz="0" w:space="0" w:color="auto" w:frame="1"/>
          <w:shd w:val="clear" w:color="auto" w:fill="FFFFFF"/>
        </w:rPr>
        <w:t>Gigliotti</w:t>
      </w:r>
      <w:proofErr w:type="spellEnd"/>
      <w:r w:rsidRPr="00C62584">
        <w:rPr>
          <w:rFonts w:ascii="Arial" w:hAnsi="Arial" w:cs="Arial"/>
          <w:color w:val="2C3E50"/>
          <w:sz w:val="20"/>
          <w:szCs w:val="20"/>
          <w:bdr w:val="none" w:sz="0" w:space="0" w:color="auto" w:frame="1"/>
          <w:shd w:val="clear" w:color="auto" w:fill="FFFFFF"/>
        </w:rPr>
        <w:t xml:space="preserve"> hanno sottolineato il valore di una squadra accademica che sta lavorando nel migliore dei modi e che già immette regolarmente sul mercato laureati pronti ad inserirsi efficacemente nel mondo del lavoro, tenendo conto di una visione sempre più internazionale che coinvolge anche altre università europee. </w:t>
      </w:r>
    </w:p>
    <w:p w:rsidR="004428D9" w:rsidRPr="00C62584" w:rsidRDefault="004428D9" w:rsidP="004428D9">
      <w:pPr>
        <w:jc w:val="both"/>
        <w:rPr>
          <w:rFonts w:cs="Arial"/>
          <w:color w:val="2C3E50"/>
          <w:sz w:val="20"/>
          <w:szCs w:val="20"/>
          <w:shd w:val="clear" w:color="auto" w:fill="FFFFFF"/>
        </w:rPr>
      </w:pPr>
    </w:p>
    <w:p w:rsidR="004428D9" w:rsidRPr="00C62584" w:rsidRDefault="004428D9" w:rsidP="004428D9">
      <w:pPr>
        <w:jc w:val="both"/>
        <w:rPr>
          <w:rFonts w:cs="Arial"/>
          <w:color w:val="2C3E50"/>
          <w:sz w:val="20"/>
          <w:szCs w:val="20"/>
          <w:shd w:val="clear" w:color="auto" w:fill="FFFFFF"/>
        </w:rPr>
      </w:pPr>
    </w:p>
    <w:p w:rsidR="004428D9" w:rsidRPr="00C62584" w:rsidRDefault="004428D9" w:rsidP="004428D9">
      <w:pPr>
        <w:jc w:val="both"/>
        <w:rPr>
          <w:rFonts w:cs="Arial"/>
          <w:color w:val="2C3E50"/>
          <w:sz w:val="20"/>
          <w:szCs w:val="20"/>
          <w:shd w:val="clear" w:color="auto" w:fill="FFFFFF"/>
        </w:rPr>
      </w:pPr>
    </w:p>
    <w:p w:rsidR="004428D9" w:rsidRPr="00C62584" w:rsidRDefault="004428D9" w:rsidP="004428D9">
      <w:pPr>
        <w:jc w:val="both"/>
        <w:rPr>
          <w:rFonts w:cs="Arial"/>
          <w:color w:val="2C3E50"/>
          <w:sz w:val="20"/>
          <w:szCs w:val="20"/>
          <w:shd w:val="clear" w:color="auto" w:fill="FFFFFF"/>
        </w:rPr>
      </w:pPr>
      <w:r w:rsidRPr="00C62584">
        <w:rPr>
          <w:rFonts w:cs="Arial"/>
          <w:color w:val="2C3E50"/>
          <w:sz w:val="20"/>
          <w:szCs w:val="20"/>
          <w:shd w:val="clear" w:color="auto" w:fill="FFFFFF"/>
        </w:rPr>
        <w:t xml:space="preserve"> </w:t>
      </w:r>
    </w:p>
    <w:p w:rsidR="00B63875" w:rsidRDefault="00B63875" w:rsidP="009F36BF">
      <w:pPr>
        <w:pStyle w:val="NormaleWeb"/>
        <w:shd w:val="clear" w:color="auto" w:fill="FFFFFF"/>
        <w:spacing w:before="0" w:beforeAutospacing="0" w:after="0" w:afterAutospacing="0" w:line="213" w:lineRule="atLeast"/>
        <w:jc w:val="both"/>
        <w:rPr>
          <w:rFonts w:ascii="Arial" w:hAnsi="Arial" w:cs="Arial"/>
          <w:color w:val="000000"/>
          <w:sz w:val="20"/>
          <w:szCs w:val="20"/>
          <w:bdr w:val="none" w:sz="0" w:space="0" w:color="auto" w:frame="1"/>
        </w:rPr>
      </w:pPr>
    </w:p>
    <w:p w:rsidR="00B63875" w:rsidRDefault="00B63875" w:rsidP="009F36BF">
      <w:pPr>
        <w:pStyle w:val="NormaleWeb"/>
        <w:shd w:val="clear" w:color="auto" w:fill="FFFFFF"/>
        <w:spacing w:before="0" w:beforeAutospacing="0" w:after="0" w:afterAutospacing="0" w:line="213" w:lineRule="atLeast"/>
        <w:jc w:val="both"/>
        <w:rPr>
          <w:rFonts w:ascii="Arial" w:hAnsi="Arial" w:cs="Arial"/>
          <w:color w:val="000000"/>
          <w:sz w:val="20"/>
          <w:szCs w:val="20"/>
          <w:bdr w:val="none" w:sz="0" w:space="0" w:color="auto" w:frame="1"/>
        </w:rPr>
      </w:pPr>
    </w:p>
    <w:p w:rsidR="009F36BF" w:rsidRDefault="009F36BF" w:rsidP="009F36BF">
      <w:pPr>
        <w:pStyle w:val="NormaleWeb"/>
        <w:shd w:val="clear" w:color="auto" w:fill="FFFFFF"/>
        <w:spacing w:before="0" w:beforeAutospacing="0" w:after="0" w:afterAutospacing="0" w:line="213" w:lineRule="atLeast"/>
        <w:rPr>
          <w:rFonts w:ascii="Calibri" w:hAnsi="Calibri" w:cs="Calibri"/>
          <w:color w:val="000000"/>
          <w:sz w:val="22"/>
          <w:szCs w:val="22"/>
        </w:rPr>
      </w:pPr>
      <w:r>
        <w:rPr>
          <w:rFonts w:ascii="Arial" w:hAnsi="Arial" w:cs="Arial"/>
          <w:b/>
          <w:bCs/>
          <w:color w:val="000000"/>
          <w:sz w:val="20"/>
          <w:szCs w:val="20"/>
          <w:bdr w:val="none" w:sz="0" w:space="0" w:color="auto" w:frame="1"/>
        </w:rPr>
        <w:t> </w:t>
      </w:r>
    </w:p>
    <w:p w:rsidR="009F36BF" w:rsidRDefault="009F36BF" w:rsidP="009F36BF">
      <w:pPr>
        <w:pStyle w:val="NormaleWeb"/>
        <w:shd w:val="clear" w:color="auto" w:fill="FFFFFF"/>
        <w:spacing w:before="0" w:beforeAutospacing="0" w:after="0" w:afterAutospacing="0" w:line="213" w:lineRule="atLeast"/>
        <w:jc w:val="both"/>
        <w:rPr>
          <w:rFonts w:ascii="Calibri" w:hAnsi="Calibri" w:cs="Calibri"/>
          <w:color w:val="000000"/>
          <w:sz w:val="22"/>
          <w:szCs w:val="22"/>
        </w:rPr>
      </w:pPr>
      <w:r>
        <w:rPr>
          <w:rFonts w:ascii="Arial" w:hAnsi="Arial" w:cs="Arial"/>
          <w:b/>
          <w:bCs/>
          <w:color w:val="000000"/>
          <w:sz w:val="20"/>
          <w:szCs w:val="20"/>
          <w:bdr w:val="none" w:sz="0" w:space="0" w:color="auto" w:frame="1"/>
        </w:rPr>
        <w:t xml:space="preserve">Perugia, </w:t>
      </w:r>
      <w:r w:rsidR="003C7DFB">
        <w:rPr>
          <w:rFonts w:ascii="Arial" w:hAnsi="Arial" w:cs="Arial"/>
          <w:b/>
          <w:bCs/>
          <w:color w:val="000000"/>
          <w:sz w:val="20"/>
          <w:szCs w:val="20"/>
          <w:bdr w:val="none" w:sz="0" w:space="0" w:color="auto" w:frame="1"/>
        </w:rPr>
        <w:t>6</w:t>
      </w:r>
      <w:bookmarkStart w:id="0" w:name="_GoBack"/>
      <w:bookmarkEnd w:id="0"/>
      <w:r>
        <w:rPr>
          <w:rFonts w:ascii="Arial" w:hAnsi="Arial" w:cs="Arial"/>
          <w:b/>
          <w:bCs/>
          <w:color w:val="000000"/>
          <w:sz w:val="20"/>
          <w:szCs w:val="20"/>
          <w:bdr w:val="none" w:sz="0" w:space="0" w:color="auto" w:frame="1"/>
        </w:rPr>
        <w:t xml:space="preserve"> agosto 2021 </w:t>
      </w:r>
    </w:p>
    <w:p w:rsidR="00A97116" w:rsidRDefault="00C3322F">
      <w:pPr>
        <w:pBdr>
          <w:top w:val="nil"/>
          <w:left w:val="nil"/>
          <w:bottom w:val="nil"/>
          <w:right w:val="nil"/>
          <w:between w:val="nil"/>
        </w:pBdr>
        <w:shd w:val="clear" w:color="auto" w:fill="FFFFFF"/>
        <w:jc w:val="both"/>
        <w:rPr>
          <w:rFonts w:eastAsia="Arial" w:cs="Arial"/>
          <w:color w:val="201F1E"/>
        </w:rPr>
      </w:pPr>
      <w:r>
        <w:rPr>
          <w:rFonts w:eastAsia="Arial" w:cs="Arial"/>
          <w:b/>
          <w:color w:val="000000"/>
          <w:sz w:val="20"/>
          <w:szCs w:val="20"/>
        </w:rPr>
        <w:br/>
      </w:r>
    </w:p>
    <w:p w:rsidR="00A97116" w:rsidRDefault="00A97116">
      <w:pPr>
        <w:shd w:val="clear" w:color="auto" w:fill="FFFFFF"/>
        <w:rPr>
          <w:color w:val="000000"/>
          <w:sz w:val="20"/>
          <w:szCs w:val="20"/>
        </w:rPr>
      </w:pPr>
    </w:p>
    <w:p w:rsidR="00A97116" w:rsidRDefault="00C3322F">
      <w:pPr>
        <w:pBdr>
          <w:top w:val="nil"/>
          <w:left w:val="nil"/>
          <w:bottom w:val="nil"/>
          <w:right w:val="nil"/>
          <w:between w:val="nil"/>
        </w:pBdr>
        <w:shd w:val="clear" w:color="auto" w:fill="FFFFFF"/>
        <w:jc w:val="both"/>
        <w:rPr>
          <w:rFonts w:eastAsia="Arial" w:cs="Arial"/>
          <w:color w:val="201F1E"/>
          <w:sz w:val="20"/>
          <w:szCs w:val="20"/>
        </w:rPr>
      </w:pPr>
      <w:r>
        <w:rPr>
          <w:rFonts w:eastAsia="Arial" w:cs="Arial"/>
          <w:color w:val="201F1E"/>
          <w:sz w:val="20"/>
          <w:szCs w:val="20"/>
          <w:highlight w:val="white"/>
        </w:rPr>
        <w:t> </w:t>
      </w:r>
    </w:p>
    <w:p w:rsidR="00A97116" w:rsidRDefault="00A97116">
      <w:pPr>
        <w:jc w:val="center"/>
        <w:rPr>
          <w:sz w:val="20"/>
          <w:szCs w:val="20"/>
        </w:rPr>
      </w:pPr>
    </w:p>
    <w:sectPr w:rsidR="00A97116" w:rsidSect="00A97116">
      <w:headerReference w:type="even" r:id="rId7"/>
      <w:headerReference w:type="default" r:id="rId8"/>
      <w:footerReference w:type="even" r:id="rId9"/>
      <w:footerReference w:type="default" r:id="rId10"/>
      <w:headerReference w:type="first" r:id="rId11"/>
      <w:footerReference w:type="first" r:id="rId12"/>
      <w:pgSz w:w="11906" w:h="16838"/>
      <w:pgMar w:top="3119" w:right="1134" w:bottom="1701" w:left="1134"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116" w:rsidRDefault="00A97116" w:rsidP="00A97116">
      <w:r>
        <w:separator/>
      </w:r>
    </w:p>
  </w:endnote>
  <w:endnote w:type="continuationSeparator" w:id="0">
    <w:p w:rsidR="00A97116" w:rsidRDefault="00A97116" w:rsidP="00A9711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altName w:val="Times New Roman"/>
    <w:charset w:val="00"/>
    <w:family w:val="auto"/>
    <w:pitch w:val="variable"/>
    <w:sig w:usb0="00000001" w:usb1="5000E07B" w:usb2="00000000" w:usb3="00000000" w:csb0="00000193"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rFonts w:ascii="Calibri" w:eastAsia="Calibri" w:hAnsi="Calibri" w:cs="Calibri"/>
        <w:color w:val="000000"/>
        <w:sz w:val="22"/>
        <w:szCs w:val="22"/>
      </w:rPr>
      <w:tab/>
    </w:r>
  </w:p>
  <w:p w:rsidR="00A97116" w:rsidRDefault="009A16C0">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sidRPr="009A16C0">
      <w:rPr>
        <w:noProof/>
      </w:rPr>
      <w:pict>
        <v:shape id="_x0000_s2054" style="position:absolute;margin-left:93pt;margin-top:1pt;width:108.75pt;height:50.6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371600,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" adj="-11796480,,5400" path="m,l,633095r1371600,l1371600,,,xe" filled="f" stroked="f">
          <v:stroke joinstyle="miter"/>
          <v:formulas/>
          <v:path arrowok="t" o:extrusionok="f" o:connecttype="segments" textboxrect="0,0,1371600,633095"/>
          <v:textbox inset="9pt,0,9pt,0">
            <w:txbxContent>
              <w:p w:rsidR="00EE2B50" w:rsidRDefault="008C37BC">
                <w:pPr>
                  <w:textDirection w:val="btLr"/>
                </w:pPr>
                <w:r>
                  <w:rPr>
                    <w:rFonts w:ascii="Work Sans" w:eastAsia="Work Sans" w:hAnsi="Work Sans" w:cs="Work Sans"/>
                    <w:color w:val="000000"/>
                    <w:sz w:val="18"/>
                  </w:rPr>
                  <w:t>via Zefferino Faina, 4</w:t>
                </w:r>
              </w:p>
              <w:p w:rsidR="00EE2B50" w:rsidRDefault="008C37BC">
                <w:pPr>
                  <w:textDirection w:val="btLr"/>
                </w:pPr>
                <w:r>
                  <w:rPr>
                    <w:rFonts w:ascii="Work Sans" w:eastAsia="Work Sans" w:hAnsi="Work Sans" w:cs="Work Sans"/>
                    <w:color w:val="000000"/>
                    <w:sz w:val="18"/>
                  </w:rPr>
                  <w:t>06123 Perugia</w:t>
                </w:r>
              </w:p>
            </w:txbxContent>
          </v:textbox>
        </v:shape>
      </w:pict>
    </w:r>
    <w:r w:rsidRPr="009A16C0">
      <w:rPr>
        <w:noProof/>
      </w:rPr>
      <w:pict>
        <v:shape id="_x0000_s2053" style="position:absolute;margin-left:217pt;margin-top:1pt;width:78pt;height:50.6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98107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" adj="-11796480,,5400" path="m,l,633095r981075,l981075,,,xe" filled="f" stroked="f">
          <v:stroke joinstyle="miter"/>
          <v:formulas/>
          <v:path arrowok="t" o:extrusionok="f" o:connecttype="segments" textboxrect="0,0,981075,633095"/>
          <v:textbox inset="9pt,0,9pt,0">
            <w:txbxContent>
              <w:p w:rsidR="00EE2B50" w:rsidRDefault="008C37BC">
                <w:pPr>
                  <w:textDirection w:val="btLr"/>
                </w:pPr>
                <w:r>
                  <w:rPr>
                    <w:rFonts w:ascii="Work Sans" w:eastAsia="Work Sans" w:hAnsi="Work Sans" w:cs="Work Sans"/>
                    <w:color w:val="000000"/>
                    <w:sz w:val="18"/>
                  </w:rPr>
                  <w:t>Staff Comunicazione e Relazioni Esterne Ufficio Stampa</w:t>
                </w:r>
              </w:p>
            </w:txbxContent>
          </v:textbox>
        </v:shape>
      </w:pict>
    </w:r>
    <w:r w:rsidRPr="009A16C0">
      <w:rPr>
        <w:noProof/>
      </w:rPr>
      <w:pict>
        <v:shape id="_x0000_s2052" style="position:absolute;margin-left:320pt;margin-top:1pt;width:122.9pt;height:50.6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155130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" adj="-11796480,,5400" path="m,l,633095r1551305,l1551305,,,xe" filled="f" stroked="f">
          <v:stroke joinstyle="miter"/>
          <v:formulas/>
          <v:path arrowok="t" o:extrusionok="f" o:connecttype="segments" textboxrect="0,0,1551305,633095"/>
          <v:textbox inset="9pt,0,9pt,0">
            <w:txbxContent>
              <w:p w:rsidR="00EE2B50" w:rsidRDefault="008C37BC">
                <w:pPr>
                  <w:textDirection w:val="btLr"/>
                </w:pPr>
                <w:r>
                  <w:rPr>
                    <w:rFonts w:ascii="Work Sans" w:eastAsia="Work Sans" w:hAnsi="Work Sans" w:cs="Work Sans"/>
                    <w:color w:val="000000"/>
                    <w:sz w:val="18"/>
                  </w:rPr>
                  <w:t>075 585 2255</w:t>
                </w:r>
              </w:p>
              <w:p w:rsidR="00EE2B50" w:rsidRDefault="008C37BC">
                <w:pPr>
                  <w:textDirection w:val="btLr"/>
                </w:pPr>
                <w:r>
                  <w:rPr>
                    <w:rFonts w:ascii="Work Sans" w:eastAsia="Work Sans" w:hAnsi="Work Sans" w:cs="Work Sans"/>
                    <w:color w:val="000000"/>
                    <w:sz w:val="18"/>
                  </w:rPr>
                  <w:t>ufficio.stampa@unipg.it</w:t>
                </w:r>
              </w:p>
              <w:p w:rsidR="00EE2B50" w:rsidRDefault="00EE2B50">
                <w:pPr>
                  <w:textDirection w:val="btLr"/>
                </w:pP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116" w:rsidRDefault="00A97116" w:rsidP="00A97116">
      <w:r>
        <w:separator/>
      </w:r>
    </w:p>
  </w:footnote>
  <w:footnote w:type="continuationSeparator" w:id="0">
    <w:p w:rsidR="00A97116" w:rsidRDefault="00A97116" w:rsidP="00A971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9A16C0">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9A16C0">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absolute;mso-position-horizontal-relative:margin;mso-position-vertical:absolute;mso-position-vertical-relative:margin"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9A16C0">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283"/>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A97116"/>
    <w:rsid w:val="0005299B"/>
    <w:rsid w:val="001209F2"/>
    <w:rsid w:val="001D66B7"/>
    <w:rsid w:val="002441DD"/>
    <w:rsid w:val="0027576C"/>
    <w:rsid w:val="0028303F"/>
    <w:rsid w:val="002D0753"/>
    <w:rsid w:val="003533B2"/>
    <w:rsid w:val="003C7DFB"/>
    <w:rsid w:val="004428D9"/>
    <w:rsid w:val="00444ED6"/>
    <w:rsid w:val="004A0CFE"/>
    <w:rsid w:val="004D0856"/>
    <w:rsid w:val="00555F10"/>
    <w:rsid w:val="00723126"/>
    <w:rsid w:val="00764D7C"/>
    <w:rsid w:val="008478EC"/>
    <w:rsid w:val="00864C20"/>
    <w:rsid w:val="00896806"/>
    <w:rsid w:val="008C37BC"/>
    <w:rsid w:val="008F1A90"/>
    <w:rsid w:val="009213D0"/>
    <w:rsid w:val="00974DED"/>
    <w:rsid w:val="009A16C0"/>
    <w:rsid w:val="009F36BF"/>
    <w:rsid w:val="00A00BBE"/>
    <w:rsid w:val="00A04B8B"/>
    <w:rsid w:val="00A1440B"/>
    <w:rsid w:val="00A92759"/>
    <w:rsid w:val="00A97116"/>
    <w:rsid w:val="00B21948"/>
    <w:rsid w:val="00B63875"/>
    <w:rsid w:val="00BC45F1"/>
    <w:rsid w:val="00C3322F"/>
    <w:rsid w:val="00C8055F"/>
    <w:rsid w:val="00CE5BCD"/>
    <w:rsid w:val="00D5361F"/>
    <w:rsid w:val="00D94A57"/>
    <w:rsid w:val="00DA34D1"/>
    <w:rsid w:val="00E3478D"/>
    <w:rsid w:val="00E4542F"/>
    <w:rsid w:val="00E57A8C"/>
    <w:rsid w:val="00E6071E"/>
    <w:rsid w:val="00E6453D"/>
    <w:rsid w:val="00EE2B50"/>
    <w:rsid w:val="00F119E2"/>
    <w:rsid w:val="00FA5D01"/>
    <w:rsid w:val="00FC0E23"/>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rPr>
      <w:rFonts w:eastAsia="Times New Roman" w:cs="Times New Roman"/>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1"/>
    <w:next w:val="Normale1"/>
    <w:rsid w:val="00A97116"/>
    <w:pPr>
      <w:keepNext/>
      <w:keepLines/>
      <w:spacing w:before="360" w:after="80"/>
      <w:outlineLvl w:val="1"/>
    </w:pPr>
    <w:rPr>
      <w:b/>
      <w:sz w:val="36"/>
      <w:szCs w:val="36"/>
    </w:rPr>
  </w:style>
  <w:style w:type="paragraph" w:styleId="Titolo3">
    <w:name w:val="heading 3"/>
    <w:basedOn w:val="Normale1"/>
    <w:next w:val="Normale1"/>
    <w:rsid w:val="00A97116"/>
    <w:pPr>
      <w:keepNext/>
      <w:keepLines/>
      <w:spacing w:before="280" w:after="80"/>
      <w:outlineLvl w:val="2"/>
    </w:pPr>
    <w:rPr>
      <w:b/>
      <w:sz w:val="28"/>
      <w:szCs w:val="28"/>
    </w:rPr>
  </w:style>
  <w:style w:type="paragraph" w:styleId="Titolo4">
    <w:name w:val="heading 4"/>
    <w:basedOn w:val="Normale1"/>
    <w:next w:val="Normale1"/>
    <w:rsid w:val="00A97116"/>
    <w:pPr>
      <w:keepNext/>
      <w:keepLines/>
      <w:spacing w:before="240" w:after="40"/>
      <w:outlineLvl w:val="3"/>
    </w:pPr>
    <w:rPr>
      <w:b/>
    </w:rPr>
  </w:style>
  <w:style w:type="paragraph" w:styleId="Titolo5">
    <w:name w:val="heading 5"/>
    <w:basedOn w:val="Normale1"/>
    <w:next w:val="Normale1"/>
    <w:rsid w:val="00A97116"/>
    <w:pPr>
      <w:keepNext/>
      <w:keepLines/>
      <w:spacing w:before="220" w:after="40"/>
      <w:outlineLvl w:val="4"/>
    </w:pPr>
    <w:rPr>
      <w:b/>
      <w:sz w:val="22"/>
      <w:szCs w:val="22"/>
    </w:rPr>
  </w:style>
  <w:style w:type="paragraph" w:styleId="Titolo6">
    <w:name w:val="heading 6"/>
    <w:basedOn w:val="Normale1"/>
    <w:next w:val="Normale1"/>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A97116"/>
  </w:style>
  <w:style w:type="table" w:customStyle="1" w:styleId="TableNormal">
    <w:name w:val="Table Normal"/>
    <w:rsid w:val="00A97116"/>
    <w:tblPr>
      <w:tblCellMar>
        <w:top w:w="0" w:type="dxa"/>
        <w:left w:w="0" w:type="dxa"/>
        <w:bottom w:w="0" w:type="dxa"/>
        <w:right w:w="0" w:type="dxa"/>
      </w:tblCellMar>
    </w:tblPr>
  </w:style>
  <w:style w:type="paragraph" w:styleId="Titolo">
    <w:name w:val="Title"/>
    <w:basedOn w:val="Normale1"/>
    <w:next w:val="Normale1"/>
    <w:rsid w:val="00A97116"/>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styleId="Sottotitolo">
    <w:name w:val="Subtitle"/>
    <w:basedOn w:val="Normale1"/>
    <w:next w:val="Normale1"/>
    <w:rsid w:val="00A97116"/>
    <w:pPr>
      <w:keepNext/>
      <w:keepLines/>
      <w:spacing w:before="360" w:after="80"/>
    </w:pPr>
    <w:rPr>
      <w:rFonts w:ascii="Georgia" w:eastAsia="Georgia" w:hAnsi="Georgia" w:cs="Georgia"/>
      <w:i/>
      <w:color w:val="666666"/>
      <w:sz w:val="48"/>
      <w:szCs w:val="48"/>
    </w:rPr>
  </w:style>
  <w:style w:type="paragraph" w:customStyle="1" w:styleId="Default">
    <w:name w:val="Default"/>
    <w:rsid w:val="00555F10"/>
    <w:pPr>
      <w:autoSpaceDE w:val="0"/>
      <w:autoSpaceDN w:val="0"/>
      <w:adjustRightInd w:val="0"/>
    </w:pPr>
    <w:rPr>
      <w:rFonts w:ascii="Work Sans" w:eastAsiaTheme="minorEastAsia" w:hAnsi="Work Sans" w:cs="Work Sans"/>
      <w:color w:val="000000"/>
    </w:rPr>
  </w:style>
  <w:style w:type="paragraph" w:customStyle="1" w:styleId="style7">
    <w:name w:val="style7"/>
    <w:basedOn w:val="Normale"/>
    <w:rsid w:val="002D0753"/>
    <w:pPr>
      <w:spacing w:before="100" w:beforeAutospacing="1" w:after="100" w:afterAutospacing="1"/>
      <w:jc w:val="both"/>
    </w:pPr>
    <w:rPr>
      <w:rFonts w:ascii="Times New Roman" w:hAnsi="Times New Roman"/>
    </w:rPr>
  </w:style>
  <w:style w:type="character" w:customStyle="1" w:styleId="marko77ybk5rt">
    <w:name w:val="marko77ybk5rt"/>
    <w:basedOn w:val="Carpredefinitoparagrafo"/>
    <w:rsid w:val="009F36BF"/>
  </w:style>
  <w:style w:type="character" w:customStyle="1" w:styleId="mark207e5opx9">
    <w:name w:val="mark207e5opx9"/>
    <w:basedOn w:val="Carpredefinitoparagrafo"/>
    <w:rsid w:val="009F36BF"/>
  </w:style>
</w:styles>
</file>

<file path=word/webSettings.xml><?xml version="1.0" encoding="utf-8"?>
<w:webSettings xmlns:r="http://schemas.openxmlformats.org/officeDocument/2006/relationships" xmlns:w="http://schemas.openxmlformats.org/wordprocessingml/2006/main">
  <w:divs>
    <w:div w:id="721639434">
      <w:bodyDiv w:val="1"/>
      <w:marLeft w:val="0"/>
      <w:marRight w:val="0"/>
      <w:marTop w:val="0"/>
      <w:marBottom w:val="0"/>
      <w:divBdr>
        <w:top w:val="none" w:sz="0" w:space="0" w:color="auto"/>
        <w:left w:val="none" w:sz="0" w:space="0" w:color="auto"/>
        <w:bottom w:val="none" w:sz="0" w:space="0" w:color="auto"/>
        <w:right w:val="none" w:sz="0" w:space="0" w:color="auto"/>
      </w:divBdr>
    </w:div>
    <w:div w:id="1227228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XD72ub2+3KhBdBB9YR9IW0Ynlg==">AMUW2mU065ldQ8Y0vGK7bLVYEx3xvWd6PhVcT3Ogu93cdJmoJIBe0O1CRzj1Tz/UDKOAOK8uVcsgcPY4J/xiUzjg+nPRareWR784X+iFgNtPZp30rTqySJc3ZF2qYpknlwGGdw6xnHhl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760</Words>
  <Characters>4332</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Standard</cp:lastModifiedBy>
  <cp:revision>3</cp:revision>
  <dcterms:created xsi:type="dcterms:W3CDTF">2021-08-06T13:35:00Z</dcterms:created>
  <dcterms:modified xsi:type="dcterms:W3CDTF">2021-08-06T13:57:00Z</dcterms:modified>
</cp:coreProperties>
</file>