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2AE" w:rsidRPr="001B52AE" w:rsidRDefault="001B52AE" w:rsidP="001B52AE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 w:rsidRPr="001B52AE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1B52AE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1B52AE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 </w:t>
      </w:r>
      <w:r w:rsidRPr="001B52AE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1B52AE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 </w:t>
      </w:r>
    </w:p>
    <w:p w:rsidR="001B52AE" w:rsidRPr="001B52AE" w:rsidRDefault="001B52AE" w:rsidP="001B52AE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 w:rsidRPr="001B52AE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1B52AE" w:rsidRPr="001B52AE" w:rsidRDefault="001B52AE" w:rsidP="001B52AE">
      <w:pPr>
        <w:pStyle w:val="NormaleWeb"/>
        <w:spacing w:before="0" w:beforeAutospacing="0" w:after="0" w:afterAutospacing="0"/>
        <w:jc w:val="center"/>
        <w:textAlignment w:val="baseline"/>
        <w:rPr>
          <w:rFonts w:ascii="Arial" w:hAnsi="Arial" w:cs="Arial"/>
          <w:sz w:val="27"/>
          <w:szCs w:val="27"/>
        </w:rPr>
      </w:pPr>
    </w:p>
    <w:p w:rsidR="001B52AE" w:rsidRPr="001B52AE" w:rsidRDefault="001B52AE" w:rsidP="001B52AE">
      <w:pPr>
        <w:pStyle w:val="NormaleWeb"/>
        <w:spacing w:before="0" w:beforeAutospacing="0" w:after="0" w:afterAutospacing="0"/>
        <w:jc w:val="center"/>
        <w:textAlignment w:val="baseline"/>
        <w:rPr>
          <w:rFonts w:ascii="Arial" w:hAnsi="Arial" w:cs="Arial"/>
          <w:sz w:val="20"/>
          <w:szCs w:val="20"/>
        </w:rPr>
      </w:pPr>
      <w:r w:rsidRPr="001B52AE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Project Manager, c’è il concorso per 14 assegni biennali nell’ambito del Progetto “</w:t>
      </w:r>
      <w:proofErr w:type="spellStart"/>
      <w:r w:rsidRPr="001B52AE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FUN-PROjects</w:t>
      </w:r>
      <w:proofErr w:type="spellEnd"/>
      <w:r w:rsidRPr="001B52AE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”</w:t>
      </w:r>
    </w:p>
    <w:p w:rsidR="001B52AE" w:rsidRPr="001B52AE" w:rsidRDefault="001B52AE" w:rsidP="001B52AE">
      <w:pPr>
        <w:pStyle w:val="NormaleWeb"/>
        <w:spacing w:before="0" w:beforeAutospacing="0" w:after="0" w:afterAutospacing="0"/>
        <w:jc w:val="center"/>
        <w:textAlignment w:val="baseline"/>
        <w:rPr>
          <w:rFonts w:ascii="Arial" w:hAnsi="Arial" w:cs="Arial"/>
          <w:sz w:val="20"/>
          <w:szCs w:val="20"/>
        </w:rPr>
      </w:pPr>
    </w:p>
    <w:p w:rsidR="001B52AE" w:rsidRPr="001B52AE" w:rsidRDefault="001B52AE" w:rsidP="001B52AE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B52AE">
        <w:rPr>
          <w:rFonts w:ascii="Arial" w:hAnsi="Arial" w:cs="Arial"/>
          <w:sz w:val="20"/>
          <w:szCs w:val="20"/>
          <w:bdr w:val="none" w:sz="0" w:space="0" w:color="auto" w:frame="1"/>
        </w:rPr>
        <w:t>L’Università degli Studi di Perugia ha indetto un concorso, per titoli e colloquio, per l'attribuzione di 14 assegni biennali di collaborazione per attività di ricerca, per lo sviluppo di competenze nell’ambito della progettazione di modelli organizzativi per la ricerca e la terza missione nell’ambito del Progetto denominato “</w:t>
      </w:r>
      <w:proofErr w:type="spellStart"/>
      <w:r w:rsidRPr="001B52AE">
        <w:rPr>
          <w:rFonts w:ascii="Arial" w:hAnsi="Arial" w:cs="Arial"/>
          <w:sz w:val="20"/>
          <w:szCs w:val="20"/>
          <w:bdr w:val="none" w:sz="0" w:space="0" w:color="auto" w:frame="1"/>
        </w:rPr>
        <w:t>FUN-PROjects</w:t>
      </w:r>
      <w:proofErr w:type="spellEnd"/>
      <w:r w:rsidRPr="001B52AE">
        <w:rPr>
          <w:rFonts w:ascii="Arial" w:hAnsi="Arial" w:cs="Arial"/>
          <w:sz w:val="20"/>
          <w:szCs w:val="20"/>
          <w:bdr w:val="none" w:sz="0" w:space="0" w:color="auto" w:frame="1"/>
        </w:rPr>
        <w:t>” – tipologia SENIOR, realizzato anche grazie al supporto della Fondazione Cassa di Risparmio di Perugia.</w:t>
      </w:r>
    </w:p>
    <w:p w:rsidR="001B52AE" w:rsidRPr="001B52AE" w:rsidRDefault="001B52AE" w:rsidP="001B52AE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B52AE">
        <w:rPr>
          <w:rFonts w:ascii="Arial" w:hAnsi="Arial" w:cs="Arial"/>
          <w:sz w:val="20"/>
          <w:szCs w:val="20"/>
          <w:bdr w:val="none" w:sz="0" w:space="0" w:color="auto" w:frame="1"/>
        </w:rPr>
        <w:br/>
      </w:r>
    </w:p>
    <w:p w:rsidR="001B52AE" w:rsidRPr="001B52AE" w:rsidRDefault="001B52AE" w:rsidP="001B52AE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B52AE">
        <w:rPr>
          <w:rFonts w:ascii="Arial" w:hAnsi="Arial" w:cs="Arial"/>
          <w:sz w:val="20"/>
          <w:szCs w:val="20"/>
          <w:bdr w:val="none" w:sz="0" w:space="0" w:color="auto" w:frame="1"/>
        </w:rPr>
        <w:t>Tali figure professionali, i cosiddetti “Project Manager”, saranno impiegate nel supporto della Ricerca e della Terza Missione, con particolare riferimento a tutte le attività legate alla progettazione e alla valorizzazione dei risultati delle ricerche condotte.</w:t>
      </w:r>
    </w:p>
    <w:p w:rsidR="001B52AE" w:rsidRPr="001B52AE" w:rsidRDefault="001B52AE" w:rsidP="001B52AE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B52AE">
        <w:rPr>
          <w:rFonts w:ascii="Arial" w:hAnsi="Arial" w:cs="Arial"/>
          <w:sz w:val="20"/>
          <w:szCs w:val="20"/>
          <w:bdr w:val="none" w:sz="0" w:space="0" w:color="auto" w:frame="1"/>
        </w:rPr>
        <w:br/>
      </w:r>
    </w:p>
    <w:p w:rsidR="001B52AE" w:rsidRPr="001B52AE" w:rsidRDefault="001B52AE" w:rsidP="001B52AE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B52AE">
        <w:rPr>
          <w:rFonts w:ascii="Arial" w:hAnsi="Arial" w:cs="Arial"/>
          <w:sz w:val="20"/>
          <w:szCs w:val="20"/>
          <w:bdr w:val="none" w:sz="0" w:space="0" w:color="auto" w:frame="1"/>
        </w:rPr>
        <w:t>Le domande di ammissione alla selezione dovranno pervenire entro il 20 settembre 2021.</w:t>
      </w:r>
    </w:p>
    <w:p w:rsidR="001B52AE" w:rsidRPr="001B52AE" w:rsidRDefault="001B52AE" w:rsidP="001B52AE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B52AE">
        <w:rPr>
          <w:rFonts w:ascii="Arial" w:hAnsi="Arial" w:cs="Arial"/>
          <w:sz w:val="20"/>
          <w:szCs w:val="20"/>
          <w:bdr w:val="none" w:sz="0" w:space="0" w:color="auto" w:frame="1"/>
        </w:rPr>
        <w:br/>
      </w:r>
    </w:p>
    <w:p w:rsidR="001B52AE" w:rsidRPr="001B52AE" w:rsidRDefault="001B52AE" w:rsidP="001B52AE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B52AE">
        <w:rPr>
          <w:rFonts w:ascii="Arial" w:hAnsi="Arial" w:cs="Arial"/>
          <w:sz w:val="20"/>
          <w:szCs w:val="20"/>
          <w:bdr w:val="none" w:sz="0" w:space="0" w:color="auto" w:frame="1"/>
        </w:rPr>
        <w:t>Tutte le informazioni sono disponibili all’indirizzo internet: </w:t>
      </w:r>
      <w:hyperlink r:id="rId8" w:tgtFrame="_blank" w:history="1">
        <w:r w:rsidRPr="001B52AE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https://www.unipg.it/ricerca/assegni-di-ricerca/bandi-e-procedure?layout=concorso&amp;idConcorso=30834</w:t>
        </w:r>
      </w:hyperlink>
    </w:p>
    <w:p w:rsidR="001B52AE" w:rsidRPr="001B52AE" w:rsidRDefault="001B52AE" w:rsidP="001B52AE">
      <w:pPr>
        <w:pStyle w:val="NormaleWeb"/>
        <w:spacing w:before="0" w:beforeAutospacing="0" w:after="0" w:afterAutospacing="0"/>
        <w:jc w:val="center"/>
        <w:textAlignment w:val="baseline"/>
        <w:rPr>
          <w:rFonts w:ascii="Arial" w:hAnsi="Arial" w:cs="Arial"/>
          <w:sz w:val="20"/>
          <w:szCs w:val="20"/>
        </w:rPr>
      </w:pPr>
    </w:p>
    <w:p w:rsidR="001B52AE" w:rsidRPr="001B52AE" w:rsidRDefault="001B52AE" w:rsidP="001B52AE">
      <w:pPr>
        <w:jc w:val="center"/>
        <w:textAlignment w:val="baseline"/>
        <w:rPr>
          <w:rFonts w:cs="Arial"/>
          <w:sz w:val="20"/>
          <w:szCs w:val="20"/>
        </w:rPr>
      </w:pPr>
    </w:p>
    <w:p w:rsidR="001B52AE" w:rsidRPr="001B52AE" w:rsidRDefault="001B52AE" w:rsidP="001B52AE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1B52AE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Perugia,  8 settembre 2021 </w:t>
      </w:r>
    </w:p>
    <w:p w:rsidR="001B52AE" w:rsidRPr="001B52AE" w:rsidRDefault="001B52AE" w:rsidP="001B52AE">
      <w:pPr>
        <w:rPr>
          <w:rFonts w:ascii="Times New Roman" w:hAnsi="Times New Roman"/>
          <w:sz w:val="20"/>
          <w:szCs w:val="20"/>
        </w:rPr>
      </w:pPr>
      <w:r w:rsidRPr="001B52AE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br/>
      </w:r>
      <w:r w:rsidRPr="001B52AE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br/>
      </w:r>
    </w:p>
    <w:p w:rsidR="001B52AE" w:rsidRDefault="001B52AE" w:rsidP="001B52AE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color w:val="000000"/>
        </w:rPr>
      </w:pPr>
    </w:p>
    <w:p w:rsidR="00703AB5" w:rsidRDefault="00703AB5" w:rsidP="00703AB5">
      <w:pPr>
        <w:pStyle w:val="Normale1"/>
      </w:pPr>
    </w:p>
    <w:p w:rsidR="00703AB5" w:rsidRDefault="00703AB5" w:rsidP="00703AB5">
      <w:pPr>
        <w:pStyle w:val="Normale1"/>
      </w:pPr>
    </w:p>
    <w:p w:rsidR="00A97116" w:rsidRDefault="00A97116">
      <w:pPr>
        <w:jc w:val="center"/>
        <w:rPr>
          <w:sz w:val="20"/>
          <w:szCs w:val="20"/>
        </w:rPr>
      </w:pPr>
    </w:p>
    <w:sectPr w:rsidR="00A97116" w:rsidSect="00A971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5F6" w:rsidRDefault="00E615F6" w:rsidP="00A97116">
      <w:r>
        <w:separator/>
      </w:r>
    </w:p>
  </w:endnote>
  <w:endnote w:type="continuationSeparator" w:id="0">
    <w:p w:rsidR="00E615F6" w:rsidRDefault="00E615F6" w:rsidP="00A97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BE492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 w:rsidRPr="00BE492B">
      <w:rPr>
        <w:noProof/>
      </w:rPr>
      <w:pict>
        <v:shape id="Figura a mano libera: forma 2" o:spid="_x0000_s2054" style="position:absolute;margin-left:93pt;margin-top:1pt;width:108.75pt;height:5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" adj="-11796480,,5400" path="m,l,633095r1371600,l1371600,,,xe" filled="f" stroked="f">
          <v:stroke joinstyle="miter"/>
          <v:formulas/>
          <v:path arrowok="t" o:extrusionok="f" o:connecttype="segments" textboxrect="0,0,1371600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via Zefferino Faina, 4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06123 Perugia</w:t>
                </w:r>
              </w:p>
            </w:txbxContent>
          </v:textbox>
        </v:shape>
      </w:pict>
    </w:r>
    <w:r w:rsidRPr="00BE492B">
      <w:rPr>
        <w:noProof/>
      </w:rPr>
      <w:pict>
        <v:shape id="Figura a mano libera: forma 3" o:spid="_x0000_s2053" style="position:absolute;margin-left:217pt;margin-top:1pt;width:78pt;height:5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" adj="-11796480,,5400" path="m,l,633095r981075,l981075,,,xe" filled="f" stroked="f">
          <v:stroke joinstyle="miter"/>
          <v:formulas/>
          <v:path arrowok="t" o:extrusionok="f" o:connecttype="segments" textboxrect="0,0,98107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Staff Comunicazione e Relazioni Esterne Ufficio Stampa</w:t>
                </w:r>
              </w:p>
            </w:txbxContent>
          </v:textbox>
        </v:shape>
      </w:pict>
    </w:r>
    <w:r w:rsidRPr="00BE492B">
      <w:rPr>
        <w:noProof/>
      </w:rPr>
      <w:pict>
        <v:shape id="Figura a mano libera: forma 1" o:spid="_x0000_s2052" style="position:absolute;margin-left:320pt;margin-top:1pt;width:122.9pt;height:5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" adj="-11796480,,5400" path="m,l,633095r1551305,l1551305,,,xe" filled="f" stroked="f">
          <v:stroke joinstyle="miter"/>
          <v:formulas/>
          <v:path arrowok="t" o:extrusionok="f" o:connecttype="segments" textboxrect="0,0,155130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075 585 2255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ufficio.stampa@unipg.it</w:t>
                </w:r>
              </w:p>
              <w:p w:rsidR="003D1321" w:rsidRDefault="003D1321">
                <w:pPr>
                  <w:textDirection w:val="btLr"/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5F6" w:rsidRDefault="00E615F6" w:rsidP="00A97116">
      <w:r>
        <w:separator/>
      </w:r>
    </w:p>
  </w:footnote>
  <w:footnote w:type="continuationSeparator" w:id="0">
    <w:p w:rsidR="00E615F6" w:rsidRDefault="00E615F6" w:rsidP="00A97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BE492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BE492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BE492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E1F4D"/>
    <w:multiLevelType w:val="multilevel"/>
    <w:tmpl w:val="2E18A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7934DA"/>
    <w:multiLevelType w:val="multilevel"/>
    <w:tmpl w:val="80025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16"/>
    <w:rsid w:val="000B22C9"/>
    <w:rsid w:val="000E3166"/>
    <w:rsid w:val="000E68C5"/>
    <w:rsid w:val="00101008"/>
    <w:rsid w:val="00177C29"/>
    <w:rsid w:val="001805E9"/>
    <w:rsid w:val="001B52AE"/>
    <w:rsid w:val="001C034C"/>
    <w:rsid w:val="001C7CA2"/>
    <w:rsid w:val="00241DAA"/>
    <w:rsid w:val="0027576C"/>
    <w:rsid w:val="00314A24"/>
    <w:rsid w:val="00343131"/>
    <w:rsid w:val="003A34E5"/>
    <w:rsid w:val="003D1321"/>
    <w:rsid w:val="004235BD"/>
    <w:rsid w:val="00444BB2"/>
    <w:rsid w:val="0046650A"/>
    <w:rsid w:val="004C279E"/>
    <w:rsid w:val="004E0A32"/>
    <w:rsid w:val="005048A0"/>
    <w:rsid w:val="0051137C"/>
    <w:rsid w:val="0053704C"/>
    <w:rsid w:val="00555F10"/>
    <w:rsid w:val="00577C0D"/>
    <w:rsid w:val="005C653F"/>
    <w:rsid w:val="005E5206"/>
    <w:rsid w:val="00612784"/>
    <w:rsid w:val="00670ADA"/>
    <w:rsid w:val="006C55C8"/>
    <w:rsid w:val="00703AB5"/>
    <w:rsid w:val="00792868"/>
    <w:rsid w:val="007D7111"/>
    <w:rsid w:val="008478EC"/>
    <w:rsid w:val="009213D0"/>
    <w:rsid w:val="00942D7C"/>
    <w:rsid w:val="00977A1D"/>
    <w:rsid w:val="00A04B8B"/>
    <w:rsid w:val="00A57862"/>
    <w:rsid w:val="00A92759"/>
    <w:rsid w:val="00A97116"/>
    <w:rsid w:val="00AC6B70"/>
    <w:rsid w:val="00B06C45"/>
    <w:rsid w:val="00B450D9"/>
    <w:rsid w:val="00B764C6"/>
    <w:rsid w:val="00BE492B"/>
    <w:rsid w:val="00C21C75"/>
    <w:rsid w:val="00C3322F"/>
    <w:rsid w:val="00C57B6C"/>
    <w:rsid w:val="00CA75C0"/>
    <w:rsid w:val="00CE5BCD"/>
    <w:rsid w:val="00D63B83"/>
    <w:rsid w:val="00DB756B"/>
    <w:rsid w:val="00E3478D"/>
    <w:rsid w:val="00E57A8C"/>
    <w:rsid w:val="00E6071E"/>
    <w:rsid w:val="00E615F6"/>
    <w:rsid w:val="00ED661E"/>
    <w:rsid w:val="00FA5D01"/>
    <w:rsid w:val="00FD3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sr-only">
    <w:name w:val="sr-only"/>
    <w:basedOn w:val="Carpredefinitoparagrafo"/>
    <w:rsid w:val="00703AB5"/>
  </w:style>
  <w:style w:type="character" w:customStyle="1" w:styleId="label">
    <w:name w:val="label"/>
    <w:basedOn w:val="Carpredefinitoparagrafo"/>
    <w:rsid w:val="00703A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2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0165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2080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94052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55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9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2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pg.it/ricerca/assegni-di-ricerca/bandi-e-procedure?layout=concorso&amp;idConcorso=30834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dcterms:created xsi:type="dcterms:W3CDTF">2021-09-10T09:11:00Z</dcterms:created>
  <dcterms:modified xsi:type="dcterms:W3CDTF">2021-09-10T09:11:00Z</dcterms:modified>
</cp:coreProperties>
</file>