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9A7396" w:rsidRDefault="009A7396" w:rsidP="009A7396">
      <w:pPr>
        <w:pStyle w:val="NormaleWeb"/>
        <w:shd w:val="clear" w:color="auto" w:fill="FFFFFF"/>
        <w:spacing w:before="0" w:beforeAutospacing="0" w:after="0" w:afterAutospacing="0" w:line="278" w:lineRule="atLeast"/>
        <w:ind w:left="850" w:right="342"/>
        <w:jc w:val="center"/>
        <w:rPr>
          <w:rFonts w:ascii="Calibri" w:hAnsi="Calibri" w:cs="Calibri"/>
          <w:color w:val="000000"/>
        </w:rPr>
      </w:pPr>
    </w:p>
    <w:p w:rsidR="00975BC4" w:rsidRPr="00975BC4" w:rsidRDefault="00975BC4" w:rsidP="00975BC4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975BC4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975BC4"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975BC4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spacing w:line="276" w:lineRule="atLeast"/>
        <w:jc w:val="center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spacing w:line="240" w:lineRule="atLeast"/>
        <w:ind w:left="850" w:right="342"/>
        <w:jc w:val="center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spacing w:line="240" w:lineRule="atLeast"/>
        <w:ind w:left="850" w:right="342"/>
        <w:jc w:val="center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Il 14 settembre 2021 Open </w:t>
      </w:r>
      <w:proofErr w:type="spellStart"/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day</w:t>
      </w:r>
      <w:proofErr w:type="spellEnd"/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online</w:t>
      </w:r>
      <w:r w:rsidRPr="00975BC4">
        <w:rPr>
          <w:rFonts w:cs="Arial"/>
          <w:color w:val="000000"/>
          <w:bdr w:val="none" w:sz="0" w:space="0" w:color="auto" w:frame="1"/>
        </w:rPr>
        <w:t> </w:t>
      </w: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del corso di laurea triennale in Scienze per l’investigazione e la sicurezza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spacing w:line="278" w:lineRule="atLeast"/>
        <w:ind w:left="850" w:right="342"/>
        <w:jc w:val="center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Martedì 14 settembre 2021</w:t>
      </w: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 verrà presentato ai giovani, alle famiglie e ai cittadini il corso di laurea triennale in </w:t>
      </w: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Scienze per l'investigazione e la sicurezza</w:t>
      </w: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 dell’Università degli Studi di Perugia, con sede a Narni (</w:t>
      </w:r>
      <w:proofErr w:type="spellStart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Tr</w:t>
      </w:r>
      <w:proofErr w:type="spellEnd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).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La giornata, che si svolgerà online sulla piattaforma Microsoft </w:t>
      </w:r>
      <w:proofErr w:type="spellStart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Teams</w:t>
      </w:r>
      <w:proofErr w:type="spellEnd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, è aperta a tutti gli interessati al corso e sarà articolata in due sessioni: </w:t>
      </w:r>
      <w:r w:rsidRPr="00975BC4">
        <w:rPr>
          <w:rFonts w:cs="Arial"/>
          <w:b/>
          <w:bCs/>
          <w:color w:val="000000"/>
          <w:sz w:val="20"/>
          <w:szCs w:val="20"/>
          <w:u w:val="single"/>
          <w:bdr w:val="none" w:sz="0" w:space="0" w:color="auto" w:frame="1"/>
        </w:rPr>
        <w:t>dalle 10.00 alle 12.45 e dalle 13.30 alle 16.30</w:t>
      </w: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.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Interverranno docenti, esperti, personale amministrativo per presentare gli insegnamenti, i laboratori, i seminari e le attività del corso di laurea e per dare informazioni sulle scadenze per l'iscrizione.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Per partecipare: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https://teams.microsoft.com/l/meetup-join/19:meeting_N2YxMTZjODItYzY4OC00YzM5LTk3OTctMWNlZWYwODM3Yzhi@thread.v2/0?context=%7B%22Tid%22:%22067e7d20-e70f-42c6-ae10-8b07e8c4a003%22,%22Oid%22:%22e4c602b7-88f9-46d2-8969-f75a9d79723f%22%7D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Il corso di laurea in Scienze per l'investigazione la sicurezza propone percorsi volti a formare figure professionali che possono essere impiegate sia in contesti nazionali che internazionali nell'organizzazione dei grandi eventi, nella sicurezza dei siti industriali, negli aeroporti, nei porti e nei centri strategici delle vie di comunicazione. I laureati e le laureate sarà in grado, inoltre, di gestire e mettere in sicurezza dati sensibili di imprese pubbliche e private, potranno collaborare con le organizzazioni statali per la difesa, l'investigazione e la sicurezza, dimostrando di essere competenti interlocutori e interlocutrici tra le Forze armate, le Forze di polizia, e la società civile: in sintesi, esperti ed esperte di sistemi investigativi e della sicurezza dei cittadini a trecentosessanta gradi.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Inoltre Scienze per l’investigazione e la sicurezza rappresenta un elemento di grande importanza culturale e formativa per tutto il territorio di Terni e Narni: un territorio vivo culturalmente, città frequentate, vissute, ricche di momenti di incontro e di dialogo costituiscono un’arena pubblica di crescita sociale, grazie anche alla presenza universitaria, di studenti e docenti che animano le iniziative culturali e formative.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In tale prospettiva, il corso di laurea in Scienze per l'investigazione la sicurezza è presente a Narni dal 2006  e, dal 2017, anche il corso magistrale in Scienze socio-antropologiche per l’integrazione e la sicurezza sociale ha arricchito le esperienze formative e universitarie del Polo Scientifico Didattico di Terni.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La scelta di proporre un evento di orientamento online è legata anche al vantaggio della flessibilità: le persone possono connettersi con il proprio </w:t>
      </w:r>
      <w:proofErr w:type="spellStart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smartphone</w:t>
      </w:r>
      <w:proofErr w:type="spellEnd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o con un </w:t>
      </w:r>
      <w:proofErr w:type="spellStart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>Pc</w:t>
      </w:r>
      <w:proofErr w:type="spellEnd"/>
      <w:r w:rsidRPr="00975BC4">
        <w:rPr>
          <w:rFonts w:cs="Arial"/>
          <w:color w:val="000000"/>
          <w:sz w:val="20"/>
          <w:szCs w:val="20"/>
          <w:bdr w:val="none" w:sz="0" w:space="0" w:color="auto" w:frame="1"/>
        </w:rPr>
        <w:t xml:space="preserve"> da casa porre domande, interagire - seppur ‘a distanza’ - con i docenti ed entrare in relazione con il personale amministrativo per domande su iscrizione, tasse e vita universitaria.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br/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Perugia, 9 settembre 2021 </w:t>
      </w:r>
      <w:r w:rsidRPr="00975BC4">
        <w:rPr>
          <w:rFonts w:cs="Arial"/>
          <w:color w:val="000000"/>
          <w:bdr w:val="none" w:sz="0" w:space="0" w:color="auto" w:frame="1"/>
        </w:rPr>
        <w:t> </w:t>
      </w:r>
    </w:p>
    <w:p w:rsidR="00975BC4" w:rsidRPr="00975BC4" w:rsidRDefault="00975BC4" w:rsidP="00975BC4">
      <w:pPr>
        <w:shd w:val="clear" w:color="auto" w:fill="FFFFFF"/>
        <w:rPr>
          <w:rFonts w:ascii="Times New Roman" w:hAnsi="Times New Roman"/>
          <w:color w:val="201F1E"/>
        </w:rPr>
      </w:pPr>
      <w:r w:rsidRPr="00975BC4">
        <w:rPr>
          <w:rFonts w:cs="Arial"/>
          <w:color w:val="201F1E"/>
          <w:sz w:val="20"/>
          <w:szCs w:val="20"/>
          <w:bdr w:val="none" w:sz="0" w:space="0" w:color="auto" w:frame="1"/>
        </w:rPr>
        <w:t> </w:t>
      </w:r>
    </w:p>
    <w:p w:rsidR="00A97116" w:rsidRPr="00072978" w:rsidRDefault="00A97116" w:rsidP="00975BC4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sectPr w:rsidR="00A97116" w:rsidRPr="00072978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370" w:rsidRDefault="005E4370" w:rsidP="00A97116">
      <w:r>
        <w:separator/>
      </w:r>
    </w:p>
  </w:endnote>
  <w:endnote w:type="continuationSeparator" w:id="0">
    <w:p w:rsidR="005E4370" w:rsidRDefault="005E4370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EC44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EC44C8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EC44C8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EC44C8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370" w:rsidRDefault="005E4370" w:rsidP="00A97116">
      <w:r>
        <w:separator/>
      </w:r>
    </w:p>
  </w:footnote>
  <w:footnote w:type="continuationSeparator" w:id="0">
    <w:p w:rsidR="005E4370" w:rsidRDefault="005E4370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C44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C44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EC44C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72978"/>
    <w:rsid w:val="000B64BF"/>
    <w:rsid w:val="000D7C00"/>
    <w:rsid w:val="001127B2"/>
    <w:rsid w:val="00144CBA"/>
    <w:rsid w:val="001572BD"/>
    <w:rsid w:val="00176A81"/>
    <w:rsid w:val="001842B2"/>
    <w:rsid w:val="001A2E47"/>
    <w:rsid w:val="00206672"/>
    <w:rsid w:val="00232CAD"/>
    <w:rsid w:val="0026695B"/>
    <w:rsid w:val="0027576C"/>
    <w:rsid w:val="002D2F55"/>
    <w:rsid w:val="003A2B60"/>
    <w:rsid w:val="003D1321"/>
    <w:rsid w:val="003F3860"/>
    <w:rsid w:val="004235BD"/>
    <w:rsid w:val="0054363F"/>
    <w:rsid w:val="00555F10"/>
    <w:rsid w:val="005E02F1"/>
    <w:rsid w:val="005E4370"/>
    <w:rsid w:val="0063667F"/>
    <w:rsid w:val="00637416"/>
    <w:rsid w:val="00670ADA"/>
    <w:rsid w:val="0072422F"/>
    <w:rsid w:val="00743734"/>
    <w:rsid w:val="007959A3"/>
    <w:rsid w:val="007D2872"/>
    <w:rsid w:val="008478EC"/>
    <w:rsid w:val="008F46A2"/>
    <w:rsid w:val="009213D0"/>
    <w:rsid w:val="009417C4"/>
    <w:rsid w:val="00967BEE"/>
    <w:rsid w:val="00975BC4"/>
    <w:rsid w:val="00977A1D"/>
    <w:rsid w:val="009A4F67"/>
    <w:rsid w:val="009A7396"/>
    <w:rsid w:val="00A04B8B"/>
    <w:rsid w:val="00A05719"/>
    <w:rsid w:val="00A22995"/>
    <w:rsid w:val="00A92759"/>
    <w:rsid w:val="00A97116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C163D4"/>
    <w:rsid w:val="00C3322F"/>
    <w:rsid w:val="00CA65A5"/>
    <w:rsid w:val="00CD0C28"/>
    <w:rsid w:val="00CD2D1F"/>
    <w:rsid w:val="00CE5BCD"/>
    <w:rsid w:val="00E26B5A"/>
    <w:rsid w:val="00E3478D"/>
    <w:rsid w:val="00E57A8C"/>
    <w:rsid w:val="00E6071E"/>
    <w:rsid w:val="00E91778"/>
    <w:rsid w:val="00EC44C8"/>
    <w:rsid w:val="00F92026"/>
    <w:rsid w:val="00FA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EE0197-7FA8-4E6F-B2D3-708EAFFBC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cp:lastPrinted>2021-09-01T05:59:00Z</cp:lastPrinted>
  <dcterms:created xsi:type="dcterms:W3CDTF">2021-09-10T07:54:00Z</dcterms:created>
  <dcterms:modified xsi:type="dcterms:W3CDTF">2021-09-10T07:54:00Z</dcterms:modified>
</cp:coreProperties>
</file>