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F68" w:rsidRDefault="001C4F68" w:rsidP="001C4F68">
      <w:pPr>
        <w:pStyle w:val="xparagraph"/>
        <w:shd w:val="clear" w:color="auto" w:fill="FFFFFF"/>
        <w:spacing w:before="0" w:beforeAutospacing="0" w:after="0" w:afterAutospacing="0"/>
        <w:jc w:val="center"/>
        <w:textAlignment w:val="baseline"/>
        <w:rPr>
          <w:rFonts w:ascii="Segoe UI" w:hAnsi="Segoe UI" w:cs="Segoe UI"/>
          <w:sz w:val="18"/>
          <w:szCs w:val="18"/>
        </w:rPr>
      </w:pPr>
      <w:bookmarkStart w:id="0" w:name="_GoBack"/>
      <w:r>
        <w:rPr>
          <w:rStyle w:val="xnormaltextrun"/>
          <w:rFonts w:ascii="Work Sans" w:hAnsi="Work Sans" w:cs="Segoe UI"/>
          <w:b/>
          <w:bCs/>
          <w:color w:val="000000"/>
          <w:sz w:val="32"/>
          <w:szCs w:val="32"/>
          <w:bdr w:val="none" w:sz="0" w:space="0" w:color="auto" w:frame="1"/>
        </w:rPr>
        <w:t>UNIVERSITÀ DEGLI STUDI DI PERUGIA  </w:t>
      </w:r>
      <w:r>
        <w:rPr>
          <w:rStyle w:val="xnormaltextrun"/>
          <w:rFonts w:ascii="Work Sans" w:hAnsi="Work Sans" w:cs="Segoe UI"/>
          <w:color w:val="201F1E"/>
          <w:sz w:val="32"/>
          <w:szCs w:val="32"/>
          <w:bdr w:val="none" w:sz="0" w:space="0" w:color="auto" w:frame="1"/>
        </w:rPr>
        <w:t> </w:t>
      </w:r>
      <w:r>
        <w:rPr>
          <w:rStyle w:val="xeop"/>
          <w:rFonts w:ascii="Work Sans" w:hAnsi="Work Sans" w:cs="Segoe UI"/>
          <w:color w:val="201F1E"/>
          <w:sz w:val="32"/>
          <w:szCs w:val="32"/>
          <w:bdr w:val="none" w:sz="0" w:space="0" w:color="auto" w:frame="1"/>
        </w:rPr>
        <w:t> </w:t>
      </w:r>
    </w:p>
    <w:p w:rsidR="001C4F68" w:rsidRDefault="001C4F68" w:rsidP="000F2545">
      <w:pPr>
        <w:pStyle w:val="Normale1"/>
        <w:shd w:val="clear" w:color="auto" w:fill="FFFFFF"/>
        <w:spacing w:line="273" w:lineRule="auto"/>
        <w:jc w:val="center"/>
        <w:textAlignment w:val="baseline"/>
        <w:rPr>
          <w:rFonts w:ascii="Work Sans" w:hAnsi="Work Sans" w:cs="Segoe UI"/>
          <w:b/>
          <w:color w:val="201F1E"/>
        </w:rPr>
      </w:pPr>
    </w:p>
    <w:p w:rsidR="00BA0C27" w:rsidRPr="00E43D53" w:rsidRDefault="00BA0C27" w:rsidP="001B7B78">
      <w:pPr>
        <w:shd w:val="clear" w:color="auto" w:fill="FFFFFF"/>
        <w:spacing w:after="0" w:line="276" w:lineRule="auto"/>
        <w:jc w:val="center"/>
        <w:rPr>
          <w:rStyle w:val="Enfasigrassetto"/>
          <w:rFonts w:cs="Calibri"/>
          <w:b w:val="0"/>
          <w:color w:val="000000"/>
          <w:bdr w:val="none" w:sz="0" w:space="0" w:color="auto" w:frame="1"/>
        </w:rPr>
      </w:pPr>
    </w:p>
    <w:p w:rsidR="00E43D53" w:rsidRPr="00C064AE" w:rsidRDefault="006D15CB" w:rsidP="004C0AC0">
      <w:pPr>
        <w:shd w:val="clear" w:color="auto" w:fill="FFFFFF"/>
        <w:spacing w:line="240" w:lineRule="auto"/>
        <w:jc w:val="center"/>
        <w:textAlignment w:val="baseline"/>
        <w:rPr>
          <w:rStyle w:val="Enfasigrassetto"/>
          <w:rFonts w:ascii="Work Sans" w:hAnsi="Work Sans" w:cs="Calibri"/>
          <w:color w:val="000000"/>
          <w:bdr w:val="none" w:sz="0" w:space="0" w:color="auto" w:frame="1"/>
        </w:rPr>
      </w:pPr>
      <w:r w:rsidRPr="00C064AE">
        <w:rPr>
          <w:rStyle w:val="Enfasigrassetto"/>
          <w:rFonts w:ascii="Work Sans" w:hAnsi="Work Sans" w:cs="Calibri"/>
          <w:color w:val="000000"/>
          <w:bdr w:val="none" w:sz="0" w:space="0" w:color="auto" w:frame="1"/>
        </w:rPr>
        <w:t>Il COVID è davvero uguale in tutto il mondo?</w:t>
      </w:r>
    </w:p>
    <w:p w:rsidR="006D15CB" w:rsidRPr="00C064AE" w:rsidRDefault="00806839" w:rsidP="004C0AC0">
      <w:pPr>
        <w:shd w:val="clear" w:color="auto" w:fill="FFFFFF"/>
        <w:spacing w:line="240" w:lineRule="auto"/>
        <w:jc w:val="center"/>
        <w:textAlignment w:val="baseline"/>
        <w:rPr>
          <w:rStyle w:val="Enfasigrassetto"/>
          <w:rFonts w:ascii="Work Sans" w:hAnsi="Work Sans" w:cs="Calibri"/>
          <w:color w:val="000000"/>
          <w:bdr w:val="none" w:sz="0" w:space="0" w:color="auto" w:frame="1"/>
        </w:rPr>
      </w:pPr>
      <w:r w:rsidRPr="00C064AE">
        <w:rPr>
          <w:rStyle w:val="Enfasigrassetto"/>
          <w:rFonts w:ascii="Work Sans" w:hAnsi="Work Sans" w:cs="Calibri"/>
          <w:color w:val="000000"/>
          <w:bdr w:val="none" w:sz="0" w:space="0" w:color="auto" w:frame="1"/>
        </w:rPr>
        <w:t xml:space="preserve">L’Università degli Studi di Perugia guida una collaborazione internazionale che raccoglie dati da 22 diversi </w:t>
      </w:r>
      <w:proofErr w:type="gramStart"/>
      <w:r w:rsidRPr="00C064AE">
        <w:rPr>
          <w:rStyle w:val="Enfasigrassetto"/>
          <w:rFonts w:ascii="Work Sans" w:hAnsi="Work Sans" w:cs="Calibri"/>
          <w:color w:val="000000"/>
          <w:bdr w:val="none" w:sz="0" w:space="0" w:color="auto" w:frame="1"/>
        </w:rPr>
        <w:t>Paesi</w:t>
      </w:r>
      <w:r w:rsidR="00705BED" w:rsidRPr="00C064AE">
        <w:rPr>
          <w:rStyle w:val="Enfasigrassetto"/>
          <w:rFonts w:ascii="Work Sans" w:hAnsi="Work Sans" w:cs="Calibri"/>
          <w:color w:val="000000"/>
          <w:bdr w:val="none" w:sz="0" w:space="0" w:color="auto" w:frame="1"/>
        </w:rPr>
        <w:t xml:space="preserve">, </w:t>
      </w:r>
      <w:r w:rsidR="00E43D53" w:rsidRPr="00C064AE">
        <w:rPr>
          <w:rStyle w:val="Enfasigrassetto"/>
          <w:rFonts w:ascii="Work Sans" w:hAnsi="Work Sans" w:cs="Calibri"/>
          <w:color w:val="000000"/>
          <w:bdr w:val="none" w:sz="0" w:space="0" w:color="auto" w:frame="1"/>
        </w:rPr>
        <w:t xml:space="preserve"> </w:t>
      </w:r>
      <w:r w:rsidR="00705BED" w:rsidRPr="00C064AE">
        <w:rPr>
          <w:rStyle w:val="Enfasigrassetto"/>
          <w:rFonts w:ascii="Work Sans" w:hAnsi="Work Sans" w:cs="Calibri"/>
          <w:color w:val="000000"/>
          <w:bdr w:val="none" w:sz="0" w:space="0" w:color="auto" w:frame="1"/>
        </w:rPr>
        <w:t>pubblicato</w:t>
      </w:r>
      <w:proofErr w:type="gramEnd"/>
      <w:r w:rsidR="00705BED" w:rsidRPr="00C064AE">
        <w:rPr>
          <w:rStyle w:val="Enfasigrassetto"/>
          <w:rFonts w:ascii="Work Sans" w:hAnsi="Work Sans" w:cs="Calibri"/>
          <w:color w:val="000000"/>
          <w:bdr w:val="none" w:sz="0" w:space="0" w:color="auto" w:frame="1"/>
        </w:rPr>
        <w:t xml:space="preserve"> </w:t>
      </w:r>
      <w:r w:rsidR="00E43D53" w:rsidRPr="00C064AE">
        <w:rPr>
          <w:rStyle w:val="Enfasigrassetto"/>
          <w:rFonts w:ascii="Work Sans" w:hAnsi="Work Sans" w:cs="Calibri"/>
          <w:color w:val="000000"/>
          <w:bdr w:val="none" w:sz="0" w:space="0" w:color="auto" w:frame="1"/>
        </w:rPr>
        <w:t xml:space="preserve">uno studio sull’ International Journal of </w:t>
      </w:r>
      <w:proofErr w:type="spellStart"/>
      <w:r w:rsidR="00E43D53" w:rsidRPr="00C064AE">
        <w:rPr>
          <w:rStyle w:val="Enfasigrassetto"/>
          <w:rFonts w:ascii="Work Sans" w:hAnsi="Work Sans" w:cs="Calibri"/>
          <w:color w:val="000000"/>
          <w:bdr w:val="none" w:sz="0" w:space="0" w:color="auto" w:frame="1"/>
        </w:rPr>
        <w:t>Epidemiology</w:t>
      </w:r>
      <w:proofErr w:type="spellEnd"/>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r w:rsidRPr="00C064AE">
        <w:rPr>
          <w:rFonts w:ascii="Work Sans" w:hAnsi="Work Sans" w:cs="Calibri"/>
          <w:color w:val="000000"/>
          <w:sz w:val="22"/>
          <w:szCs w:val="22"/>
          <w:bdr w:val="none" w:sz="0" w:space="0" w:color="auto" w:frame="1"/>
        </w:rPr>
        <w:t xml:space="preserve">La pandemia da COVID-19 ha colpito in modo assai importante tutti i </w:t>
      </w:r>
      <w:r w:rsidR="00705BED" w:rsidRPr="00C064AE">
        <w:rPr>
          <w:rFonts w:ascii="Work Sans" w:hAnsi="Work Sans" w:cs="Calibri"/>
          <w:color w:val="000000"/>
          <w:sz w:val="22"/>
          <w:szCs w:val="22"/>
          <w:bdr w:val="none" w:sz="0" w:space="0" w:color="auto" w:frame="1"/>
        </w:rPr>
        <w:t>P</w:t>
      </w:r>
      <w:r w:rsidRPr="00C064AE">
        <w:rPr>
          <w:rFonts w:ascii="Work Sans" w:hAnsi="Work Sans" w:cs="Calibri"/>
          <w:color w:val="000000"/>
          <w:sz w:val="22"/>
          <w:szCs w:val="22"/>
          <w:bdr w:val="none" w:sz="0" w:space="0" w:color="auto" w:frame="1"/>
        </w:rPr>
        <w:t>aesi del mondo. Tuttavia continuano a giungere segnalazioni di un diverso impatto dell'infezione dal virus in varie nazioni, in termini di rischio di ammalarsi gravemente e di morte. Verificare in modo preciso queste differenze e cercare di comprenderne le cause è di estrema importanza per poter fronteggiare al meglio la pandemia.</w:t>
      </w: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806839"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bdr w:val="none" w:sz="0" w:space="0" w:color="auto" w:frame="1"/>
          <w:shd w:val="clear" w:color="auto" w:fill="FFFFFF"/>
        </w:rPr>
      </w:pPr>
      <w:r w:rsidRPr="00C064AE">
        <w:rPr>
          <w:rFonts w:ascii="Work Sans" w:hAnsi="Work Sans" w:cs="Calibri"/>
          <w:color w:val="000000"/>
          <w:sz w:val="22"/>
          <w:szCs w:val="22"/>
          <w:bdr w:val="none" w:sz="0" w:space="0" w:color="auto" w:frame="1"/>
        </w:rPr>
        <w:t xml:space="preserve">Per questo scopo è stato costituito </w:t>
      </w:r>
      <w:r w:rsidRPr="00C064AE">
        <w:rPr>
          <w:rFonts w:ascii="Work Sans" w:hAnsi="Work Sans" w:cs="Calibri"/>
          <w:b/>
          <w:color w:val="000000"/>
          <w:sz w:val="22"/>
          <w:szCs w:val="22"/>
          <w:bdr w:val="none" w:sz="0" w:space="0" w:color="auto" w:frame="1"/>
        </w:rPr>
        <w:t>C-MOR</w:t>
      </w:r>
      <w:r w:rsidRPr="00C064AE">
        <w:rPr>
          <w:rFonts w:ascii="Work Sans" w:hAnsi="Work Sans" w:cs="Calibri"/>
          <w:color w:val="000000"/>
          <w:sz w:val="22"/>
          <w:szCs w:val="22"/>
          <w:bdr w:val="none" w:sz="0" w:space="0" w:color="auto" w:frame="1"/>
        </w:rPr>
        <w:t xml:space="preserve">, una collaborazione internazionale che raccoglie dati da 22 diversi Paesi con la finalità di analizzare e spiegare le differenze di impatto della pandemia da SARS </w:t>
      </w:r>
      <w:proofErr w:type="spellStart"/>
      <w:r w:rsidRPr="00C064AE">
        <w:rPr>
          <w:rFonts w:ascii="Work Sans" w:hAnsi="Work Sans" w:cs="Calibri"/>
          <w:color w:val="000000"/>
          <w:sz w:val="22"/>
          <w:szCs w:val="22"/>
          <w:bdr w:val="none" w:sz="0" w:space="0" w:color="auto" w:frame="1"/>
        </w:rPr>
        <w:t>CoV</w:t>
      </w:r>
      <w:proofErr w:type="spellEnd"/>
      <w:r w:rsidRPr="00C064AE">
        <w:rPr>
          <w:rFonts w:ascii="Work Sans" w:hAnsi="Work Sans" w:cs="Calibri"/>
          <w:color w:val="000000"/>
          <w:sz w:val="22"/>
          <w:szCs w:val="22"/>
          <w:bdr w:val="none" w:sz="0" w:space="0" w:color="auto" w:frame="1"/>
        </w:rPr>
        <w:t xml:space="preserve"> 2 </w:t>
      </w:r>
      <w:r w:rsidRPr="00C064AE">
        <w:rPr>
          <w:rFonts w:ascii="Work Sans" w:hAnsi="Work Sans" w:cs="Calibri"/>
          <w:color w:val="000000"/>
          <w:sz w:val="22"/>
          <w:szCs w:val="22"/>
          <w:bdr w:val="none" w:sz="0" w:space="0" w:color="auto" w:frame="1"/>
          <w:shd w:val="clear" w:color="auto" w:fill="FFFFFF"/>
        </w:rPr>
        <w:t>nel mondo. </w:t>
      </w:r>
    </w:p>
    <w:p w:rsidR="00E43D53" w:rsidRPr="00C064AE" w:rsidRDefault="00E43D53"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bdr w:val="none" w:sz="0" w:space="0" w:color="auto" w:frame="1"/>
        </w:rPr>
      </w:pP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r w:rsidRPr="00C064AE">
        <w:rPr>
          <w:rFonts w:ascii="Work Sans" w:hAnsi="Work Sans" w:cs="Calibri"/>
          <w:color w:val="000000"/>
          <w:sz w:val="22"/>
          <w:szCs w:val="22"/>
          <w:bdr w:val="none" w:sz="0" w:space="0" w:color="auto" w:frame="1"/>
        </w:rPr>
        <w:t>L’</w:t>
      </w:r>
      <w:r w:rsidRPr="00C064AE">
        <w:rPr>
          <w:rFonts w:ascii="Work Sans" w:hAnsi="Work Sans" w:cs="Calibri"/>
          <w:b/>
          <w:color w:val="000000"/>
          <w:sz w:val="22"/>
          <w:szCs w:val="22"/>
          <w:bdr w:val="none" w:sz="0" w:space="0" w:color="auto" w:frame="1"/>
        </w:rPr>
        <w:t xml:space="preserve">Università </w:t>
      </w:r>
      <w:r w:rsidR="00806839" w:rsidRPr="00C064AE">
        <w:rPr>
          <w:rFonts w:ascii="Work Sans" w:hAnsi="Work Sans" w:cs="Calibri"/>
          <w:b/>
          <w:color w:val="000000"/>
          <w:sz w:val="22"/>
          <w:szCs w:val="22"/>
          <w:bdr w:val="none" w:sz="0" w:space="0" w:color="auto" w:frame="1"/>
        </w:rPr>
        <w:t>degli Studi di</w:t>
      </w:r>
      <w:r w:rsidRPr="00C064AE">
        <w:rPr>
          <w:rFonts w:ascii="Work Sans" w:hAnsi="Work Sans" w:cs="Calibri"/>
          <w:b/>
          <w:color w:val="000000"/>
          <w:sz w:val="22"/>
          <w:szCs w:val="22"/>
          <w:bdr w:val="none" w:sz="0" w:space="0" w:color="auto" w:frame="1"/>
        </w:rPr>
        <w:t xml:space="preserve"> Perugia</w:t>
      </w:r>
      <w:r w:rsidRPr="00C064AE">
        <w:rPr>
          <w:rFonts w:ascii="Work Sans" w:hAnsi="Work Sans" w:cs="Calibri"/>
          <w:color w:val="000000"/>
          <w:sz w:val="22"/>
          <w:szCs w:val="22"/>
          <w:bdr w:val="none" w:sz="0" w:space="0" w:color="auto" w:frame="1"/>
        </w:rPr>
        <w:t xml:space="preserve"> è Centro di riferimento italiano del progetto, coordinato dal Prof. </w:t>
      </w:r>
      <w:r w:rsidRPr="00C064AE">
        <w:rPr>
          <w:rFonts w:ascii="Work Sans" w:hAnsi="Work Sans" w:cs="Calibri"/>
          <w:b/>
          <w:color w:val="000000"/>
          <w:sz w:val="22"/>
          <w:szCs w:val="22"/>
          <w:bdr w:val="none" w:sz="0" w:space="0" w:color="auto" w:frame="1"/>
        </w:rPr>
        <w:t>Giuseppe Ambrosio</w:t>
      </w:r>
      <w:r w:rsidRPr="00C064AE">
        <w:rPr>
          <w:rFonts w:ascii="Work Sans" w:hAnsi="Work Sans" w:cs="Calibri"/>
          <w:color w:val="000000"/>
          <w:sz w:val="22"/>
          <w:szCs w:val="22"/>
          <w:bdr w:val="none" w:sz="0" w:space="0" w:color="auto" w:frame="1"/>
        </w:rPr>
        <w:t xml:space="preserve"> con l'attiva partecipazione dei Professori </w:t>
      </w:r>
      <w:r w:rsidRPr="00C064AE">
        <w:rPr>
          <w:rFonts w:ascii="Work Sans" w:hAnsi="Work Sans" w:cs="Calibri"/>
          <w:b/>
          <w:color w:val="000000"/>
          <w:sz w:val="22"/>
          <w:szCs w:val="22"/>
          <w:bdr w:val="none" w:sz="0" w:space="0" w:color="auto" w:frame="1"/>
        </w:rPr>
        <w:t>Fabrizio Stracci</w:t>
      </w:r>
      <w:r w:rsidRPr="00C064AE">
        <w:rPr>
          <w:rFonts w:ascii="Work Sans" w:hAnsi="Work Sans" w:cs="Calibri"/>
          <w:color w:val="000000"/>
          <w:sz w:val="22"/>
          <w:szCs w:val="22"/>
          <w:bdr w:val="none" w:sz="0" w:space="0" w:color="auto" w:frame="1"/>
        </w:rPr>
        <w:t xml:space="preserve"> e </w:t>
      </w:r>
      <w:r w:rsidRPr="00C064AE">
        <w:rPr>
          <w:rFonts w:ascii="Work Sans" w:hAnsi="Work Sans" w:cs="Calibri"/>
          <w:b/>
          <w:color w:val="000000"/>
          <w:sz w:val="22"/>
          <w:szCs w:val="22"/>
          <w:bdr w:val="none" w:sz="0" w:space="0" w:color="auto" w:frame="1"/>
        </w:rPr>
        <w:t xml:space="preserve">Giampaolo </w:t>
      </w:r>
      <w:proofErr w:type="spellStart"/>
      <w:r w:rsidRPr="00C064AE">
        <w:rPr>
          <w:rFonts w:ascii="Work Sans" w:hAnsi="Work Sans" w:cs="Calibri"/>
          <w:b/>
          <w:color w:val="000000"/>
          <w:sz w:val="22"/>
          <w:szCs w:val="22"/>
          <w:bdr w:val="none" w:sz="0" w:space="0" w:color="auto" w:frame="1"/>
        </w:rPr>
        <w:t>Reboldi</w:t>
      </w:r>
      <w:proofErr w:type="spellEnd"/>
      <w:r w:rsidRPr="00C064AE">
        <w:rPr>
          <w:rFonts w:ascii="Work Sans" w:hAnsi="Work Sans" w:cs="Calibri"/>
          <w:color w:val="000000"/>
          <w:sz w:val="22"/>
          <w:szCs w:val="22"/>
          <w:bdr w:val="none" w:sz="0" w:space="0" w:color="auto" w:frame="1"/>
        </w:rPr>
        <w:t xml:space="preserve">, dell'Ateneo </w:t>
      </w:r>
      <w:r w:rsidR="00806839" w:rsidRPr="00C064AE">
        <w:rPr>
          <w:rFonts w:ascii="Work Sans" w:hAnsi="Work Sans" w:cs="Calibri"/>
          <w:color w:val="000000"/>
          <w:sz w:val="22"/>
          <w:szCs w:val="22"/>
          <w:bdr w:val="none" w:sz="0" w:space="0" w:color="auto" w:frame="1"/>
        </w:rPr>
        <w:t>p</w:t>
      </w:r>
      <w:r w:rsidRPr="00C064AE">
        <w:rPr>
          <w:rFonts w:ascii="Work Sans" w:hAnsi="Work Sans" w:cs="Calibri"/>
          <w:color w:val="000000"/>
          <w:sz w:val="22"/>
          <w:szCs w:val="22"/>
          <w:bdr w:val="none" w:sz="0" w:space="0" w:color="auto" w:frame="1"/>
        </w:rPr>
        <w:t>erugino.</w:t>
      </w: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E43D53"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bdr w:val="none" w:sz="0" w:space="0" w:color="auto" w:frame="1"/>
        </w:rPr>
      </w:pPr>
      <w:r w:rsidRPr="00C064AE">
        <w:rPr>
          <w:rFonts w:ascii="Work Sans" w:hAnsi="Work Sans" w:cs="Calibri"/>
          <w:sz w:val="22"/>
          <w:szCs w:val="22"/>
          <w:bdr w:val="none" w:sz="0" w:space="0" w:color="auto" w:frame="1"/>
        </w:rPr>
        <w:t>Il primo studio frutto della collaborazione è stato recentemente pubblicato sulla prestigiosa rivista </w:t>
      </w:r>
      <w:r w:rsidRPr="00C064AE">
        <w:rPr>
          <w:rFonts w:ascii="Work Sans" w:hAnsi="Work Sans" w:cs="Calibri"/>
          <w:i/>
          <w:iCs/>
          <w:sz w:val="22"/>
          <w:szCs w:val="22"/>
          <w:bdr w:val="none" w:sz="0" w:space="0" w:color="auto" w:frame="1"/>
        </w:rPr>
        <w:t xml:space="preserve">International Journal of </w:t>
      </w:r>
      <w:proofErr w:type="spellStart"/>
      <w:r w:rsidRPr="00C064AE">
        <w:rPr>
          <w:rFonts w:ascii="Work Sans" w:hAnsi="Work Sans" w:cs="Calibri"/>
          <w:i/>
          <w:iCs/>
          <w:sz w:val="22"/>
          <w:szCs w:val="22"/>
          <w:bdr w:val="none" w:sz="0" w:space="0" w:color="auto" w:frame="1"/>
        </w:rPr>
        <w:t>Epidemiology</w:t>
      </w:r>
      <w:proofErr w:type="spellEnd"/>
      <w:r w:rsidRPr="00C064AE">
        <w:rPr>
          <w:rFonts w:ascii="Work Sans" w:hAnsi="Work Sans" w:cs="Calibri"/>
          <w:i/>
          <w:iCs/>
          <w:sz w:val="22"/>
          <w:szCs w:val="22"/>
          <w:bdr w:val="none" w:sz="0" w:space="0" w:color="auto" w:frame="1"/>
        </w:rPr>
        <w:t xml:space="preserve"> (</w:t>
      </w:r>
      <w:r w:rsidRPr="00C064AE">
        <w:rPr>
          <w:rFonts w:ascii="Work Sans" w:hAnsi="Work Sans" w:cs="Arial"/>
          <w:sz w:val="22"/>
          <w:szCs w:val="22"/>
          <w:bdr w:val="none" w:sz="0" w:space="0" w:color="auto" w:frame="1"/>
          <w:shd w:val="clear" w:color="auto" w:fill="FFFFFF"/>
        </w:rPr>
        <w:t xml:space="preserve">rivista ufficiale dell'International </w:t>
      </w:r>
      <w:proofErr w:type="spellStart"/>
      <w:r w:rsidRPr="00C064AE">
        <w:rPr>
          <w:rFonts w:ascii="Work Sans" w:hAnsi="Work Sans" w:cs="Arial"/>
          <w:sz w:val="22"/>
          <w:szCs w:val="22"/>
          <w:bdr w:val="none" w:sz="0" w:space="0" w:color="auto" w:frame="1"/>
          <w:shd w:val="clear" w:color="auto" w:fill="FFFFFF"/>
        </w:rPr>
        <w:t>Epidemiological</w:t>
      </w:r>
      <w:proofErr w:type="spellEnd"/>
      <w:r w:rsidRPr="00C064AE">
        <w:rPr>
          <w:rFonts w:ascii="Work Sans" w:hAnsi="Work Sans" w:cs="Arial"/>
          <w:sz w:val="22"/>
          <w:szCs w:val="22"/>
          <w:bdr w:val="none" w:sz="0" w:space="0" w:color="auto" w:frame="1"/>
          <w:shd w:val="clear" w:color="auto" w:fill="FFFFFF"/>
        </w:rPr>
        <w:t xml:space="preserve"> </w:t>
      </w:r>
      <w:proofErr w:type="spellStart"/>
      <w:r w:rsidRPr="00C064AE">
        <w:rPr>
          <w:rFonts w:ascii="Work Sans" w:hAnsi="Work Sans" w:cs="Arial"/>
          <w:sz w:val="22"/>
          <w:szCs w:val="22"/>
          <w:bdr w:val="none" w:sz="0" w:space="0" w:color="auto" w:frame="1"/>
          <w:shd w:val="clear" w:color="auto" w:fill="FFFFFF"/>
        </w:rPr>
        <w:t>Association</w:t>
      </w:r>
      <w:proofErr w:type="spellEnd"/>
      <w:r w:rsidRPr="00C064AE">
        <w:rPr>
          <w:rFonts w:ascii="Work Sans" w:hAnsi="Work Sans" w:cs="Arial"/>
          <w:sz w:val="22"/>
          <w:szCs w:val="22"/>
          <w:bdr w:val="none" w:sz="0" w:space="0" w:color="auto" w:frame="1"/>
          <w:shd w:val="clear" w:color="auto" w:fill="FFFFFF"/>
        </w:rPr>
        <w:t>) e </w:t>
      </w:r>
      <w:r w:rsidRPr="00C064AE">
        <w:rPr>
          <w:rFonts w:ascii="Work Sans" w:hAnsi="Work Sans" w:cs="Calibri"/>
          <w:sz w:val="22"/>
          <w:szCs w:val="22"/>
          <w:bdr w:val="none" w:sz="0" w:space="0" w:color="auto" w:frame="1"/>
        </w:rPr>
        <w:t xml:space="preserve">ha documentato con precisione come la pandemia abbia un impatto complesso e diversificato sulla mortalità per COVID-19, </w:t>
      </w:r>
      <w:r w:rsidRPr="00C064AE">
        <w:rPr>
          <w:rFonts w:ascii="Work Sans" w:hAnsi="Work Sans" w:cs="Calibri"/>
          <w:color w:val="000000"/>
          <w:sz w:val="22"/>
          <w:szCs w:val="22"/>
          <w:bdr w:val="none" w:sz="0" w:space="0" w:color="auto" w:frame="1"/>
        </w:rPr>
        <w:t xml:space="preserve">ma anche in termini di impatto indiretto sulla mortalità complessiva (anche per cause diverse dal COVID-19). </w:t>
      </w: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r w:rsidRPr="00C064AE">
        <w:rPr>
          <w:rFonts w:ascii="Work Sans" w:hAnsi="Work Sans" w:cs="Calibri"/>
          <w:color w:val="000000"/>
          <w:sz w:val="22"/>
          <w:szCs w:val="22"/>
          <w:bdr w:val="none" w:sz="0" w:space="0" w:color="auto" w:frame="1"/>
        </w:rPr>
        <w:t>A livello globale, la capacità di arrestare precocemente la diffusione dell’epidemia mediante l’adozione tempestiva di misure di restrizione (tipo </w:t>
      </w:r>
      <w:proofErr w:type="spellStart"/>
      <w:r w:rsidRPr="00C064AE">
        <w:rPr>
          <w:rFonts w:ascii="Work Sans" w:hAnsi="Work Sans" w:cs="Calibri"/>
          <w:i/>
          <w:iCs/>
          <w:color w:val="000000"/>
          <w:sz w:val="22"/>
          <w:szCs w:val="22"/>
          <w:bdr w:val="none" w:sz="0" w:space="0" w:color="auto" w:frame="1"/>
        </w:rPr>
        <w:t>lockdown</w:t>
      </w:r>
      <w:proofErr w:type="spellEnd"/>
      <w:r w:rsidRPr="00C064AE">
        <w:rPr>
          <w:rFonts w:ascii="Work Sans" w:hAnsi="Work Sans" w:cs="Calibri"/>
          <w:color w:val="000000"/>
          <w:sz w:val="22"/>
          <w:szCs w:val="22"/>
          <w:bdr w:val="none" w:sz="0" w:space="0" w:color="auto" w:frame="1"/>
        </w:rPr>
        <w:t>) è stato un fattore chiave nel ridurre l’eccesso di mortalità rispetto agli anni precedenti la pandemia durante il picco pandemico. Tuttavia, durante il medesimo periodo, si è evidenziata una differenza assai marcata nella mortalità complessiva nei vari paesi, con alcuni (come Italia, Spagna, Gran Bretagna) colpiti in modo purtroppo molto evidente, mentre altri (Austria, Israele, Irlanda, paesi Scandinavi), hanno riportato tassi di mortalità non molto distanti da quanto atteso in confronto agli anni precedenti. Tutto questo non era spiegato da differenze nella diffusione del virus, né dalle misure di restrizione e neppure dalla campagna di vaccinazione che all'epoca non era ancora iniziata.</w:t>
      </w: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6D15CB" w:rsidRPr="00C064AE" w:rsidRDefault="00E00CB8"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r w:rsidRPr="00C064AE">
        <w:rPr>
          <w:rFonts w:ascii="Work Sans" w:hAnsi="Work Sans" w:cs="Calibri"/>
          <w:color w:val="000000"/>
          <w:sz w:val="22"/>
          <w:szCs w:val="22"/>
          <w:bdr w:val="none" w:sz="0" w:space="0" w:color="auto" w:frame="1"/>
        </w:rPr>
        <w:t>“</w:t>
      </w:r>
      <w:r w:rsidR="006D15CB" w:rsidRPr="00C064AE">
        <w:rPr>
          <w:rFonts w:ascii="Work Sans" w:hAnsi="Work Sans" w:cs="Calibri"/>
          <w:color w:val="000000"/>
          <w:sz w:val="22"/>
          <w:szCs w:val="22"/>
          <w:bdr w:val="none" w:sz="0" w:space="0" w:color="auto" w:frame="1"/>
        </w:rPr>
        <w:t>Questi risultati hanno grande interesse, perché indicano che vi siano fattori potenzialmente assai rilevanti che possono indirizzare in senso negativo o viceversa favorevole l'evoluzione della pandemia</w:t>
      </w:r>
      <w:r w:rsidR="00932423" w:rsidRPr="00C064AE">
        <w:rPr>
          <w:rFonts w:ascii="Work Sans" w:hAnsi="Work Sans" w:cs="Calibri"/>
          <w:color w:val="000000"/>
          <w:sz w:val="22"/>
          <w:szCs w:val="22"/>
          <w:bdr w:val="none" w:sz="0" w:space="0" w:color="auto" w:frame="1"/>
        </w:rPr>
        <w:t xml:space="preserve"> – spiega il Prof. </w:t>
      </w:r>
      <w:r w:rsidR="00932423" w:rsidRPr="00C064AE">
        <w:rPr>
          <w:rFonts w:ascii="Work Sans" w:hAnsi="Work Sans" w:cs="Calibri"/>
          <w:b/>
          <w:color w:val="000000"/>
          <w:sz w:val="22"/>
          <w:szCs w:val="22"/>
          <w:bdr w:val="none" w:sz="0" w:space="0" w:color="auto" w:frame="1"/>
        </w:rPr>
        <w:t>Ambrosio</w:t>
      </w:r>
      <w:r w:rsidR="00932423" w:rsidRPr="00C064AE">
        <w:rPr>
          <w:rFonts w:ascii="Work Sans" w:hAnsi="Work Sans" w:cs="Calibri"/>
          <w:color w:val="000000"/>
          <w:sz w:val="22"/>
          <w:szCs w:val="22"/>
          <w:bdr w:val="none" w:sz="0" w:space="0" w:color="auto" w:frame="1"/>
        </w:rPr>
        <w:t xml:space="preserve"> -</w:t>
      </w:r>
      <w:r w:rsidR="006D15CB" w:rsidRPr="00C064AE">
        <w:rPr>
          <w:rFonts w:ascii="Work Sans" w:hAnsi="Work Sans" w:cs="Calibri"/>
          <w:color w:val="000000"/>
          <w:sz w:val="22"/>
          <w:szCs w:val="22"/>
          <w:bdr w:val="none" w:sz="0" w:space="0" w:color="auto" w:frame="1"/>
        </w:rPr>
        <w:t>. Queste disparità non sembrano essere collegate a differenze di epidemiologia o a caratteristiche infettivologiche, ma sono verosimilmente legati a differenze di organizzazione sanitaria nei vari paesi. Comprendere questi fattori e mettere in pratica le opportune misure per adeguarsi potrebbe rappresentare un passo assai importante per mitigare le conseguenze della pandemia. Su questi aspetti le ricerche del progetto C-MOR stan</w:t>
      </w:r>
      <w:r w:rsidR="00932423" w:rsidRPr="00C064AE">
        <w:rPr>
          <w:rFonts w:ascii="Work Sans" w:hAnsi="Work Sans" w:cs="Calibri"/>
          <w:color w:val="000000"/>
          <w:sz w:val="22"/>
          <w:szCs w:val="22"/>
          <w:bdr w:val="none" w:sz="0" w:space="0" w:color="auto" w:frame="1"/>
        </w:rPr>
        <w:t>n</w:t>
      </w:r>
      <w:r w:rsidR="006D15CB" w:rsidRPr="00C064AE">
        <w:rPr>
          <w:rFonts w:ascii="Work Sans" w:hAnsi="Work Sans" w:cs="Calibri"/>
          <w:color w:val="000000"/>
          <w:sz w:val="22"/>
          <w:szCs w:val="22"/>
          <w:bdr w:val="none" w:sz="0" w:space="0" w:color="auto" w:frame="1"/>
        </w:rPr>
        <w:t>o proseguendo, con interessanti risultati preliminari</w:t>
      </w:r>
      <w:r w:rsidR="00932423" w:rsidRPr="00C064AE">
        <w:rPr>
          <w:rFonts w:ascii="Work Sans" w:hAnsi="Work Sans" w:cs="Calibri"/>
          <w:color w:val="000000"/>
          <w:sz w:val="22"/>
          <w:szCs w:val="22"/>
          <w:bdr w:val="none" w:sz="0" w:space="0" w:color="auto" w:frame="1"/>
        </w:rPr>
        <w:t>”</w:t>
      </w:r>
      <w:r w:rsidR="006D15CB" w:rsidRPr="00C064AE">
        <w:rPr>
          <w:rFonts w:ascii="Work Sans" w:hAnsi="Work Sans" w:cs="Calibri"/>
          <w:color w:val="000000"/>
          <w:sz w:val="22"/>
          <w:szCs w:val="22"/>
          <w:bdr w:val="none" w:sz="0" w:space="0" w:color="auto" w:frame="1"/>
        </w:rPr>
        <w:t>.</w:t>
      </w: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6D15CB" w:rsidRPr="00C064AE" w:rsidRDefault="006D15CB"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701158" w:rsidRPr="00C064AE" w:rsidRDefault="00701158" w:rsidP="006D15CB">
      <w:pPr>
        <w:pStyle w:val="NormaleWeb"/>
        <w:shd w:val="clear" w:color="auto" w:fill="FFFFFF"/>
        <w:spacing w:before="0" w:beforeAutospacing="0" w:after="0" w:afterAutospacing="0" w:line="235" w:lineRule="atLeast"/>
        <w:textAlignment w:val="baseline"/>
        <w:rPr>
          <w:rFonts w:ascii="Work Sans" w:hAnsi="Work Sans" w:cs="Calibri"/>
          <w:color w:val="000000"/>
          <w:sz w:val="22"/>
          <w:szCs w:val="22"/>
        </w:rPr>
      </w:pPr>
    </w:p>
    <w:p w:rsidR="00E43D53" w:rsidRPr="00C064AE" w:rsidRDefault="00701158" w:rsidP="00E43D53">
      <w:pPr>
        <w:pStyle w:val="NormaleWeb"/>
        <w:shd w:val="clear" w:color="auto" w:fill="FFFFFF"/>
        <w:spacing w:before="0" w:beforeAutospacing="0" w:after="0" w:afterAutospacing="0"/>
        <w:textAlignment w:val="baseline"/>
        <w:rPr>
          <w:rFonts w:ascii="Work Sans" w:hAnsi="Work Sans" w:cs="Arial"/>
          <w:color w:val="000000"/>
          <w:sz w:val="22"/>
          <w:szCs w:val="22"/>
        </w:rPr>
      </w:pPr>
      <w:proofErr w:type="spellStart"/>
      <w:r w:rsidRPr="00C064AE">
        <w:rPr>
          <w:rFonts w:ascii="Work Sans" w:hAnsi="Work Sans"/>
          <w:sz w:val="22"/>
          <w:szCs w:val="22"/>
        </w:rPr>
        <w:lastRenderedPageBreak/>
        <w:t>Achilleos</w:t>
      </w:r>
      <w:proofErr w:type="spellEnd"/>
      <w:r w:rsidRPr="00C064AE">
        <w:rPr>
          <w:rFonts w:ascii="Work Sans" w:hAnsi="Work Sans"/>
          <w:sz w:val="22"/>
          <w:szCs w:val="22"/>
        </w:rPr>
        <w:t xml:space="preserve">, S., </w:t>
      </w:r>
      <w:r w:rsidRPr="00C064AE">
        <w:rPr>
          <w:rFonts w:ascii="Work Sans" w:hAnsi="Work Sans"/>
          <w:i/>
          <w:sz w:val="22"/>
          <w:szCs w:val="22"/>
        </w:rPr>
        <w:t xml:space="preserve">et </w:t>
      </w:r>
      <w:proofErr w:type="spellStart"/>
      <w:r w:rsidRPr="00C064AE">
        <w:rPr>
          <w:rFonts w:ascii="Work Sans" w:hAnsi="Work Sans"/>
          <w:i/>
          <w:sz w:val="22"/>
          <w:szCs w:val="22"/>
        </w:rPr>
        <w:t>alii</w:t>
      </w:r>
      <w:proofErr w:type="spellEnd"/>
      <w:r w:rsidRPr="00C064AE">
        <w:rPr>
          <w:rFonts w:ascii="Work Sans" w:hAnsi="Work Sans"/>
          <w:i/>
          <w:sz w:val="22"/>
          <w:szCs w:val="22"/>
        </w:rPr>
        <w:t xml:space="preserve"> </w:t>
      </w:r>
      <w:r w:rsidRPr="00C064AE">
        <w:rPr>
          <w:rFonts w:ascii="Work Sans" w:hAnsi="Work Sans"/>
          <w:sz w:val="22"/>
          <w:szCs w:val="22"/>
        </w:rPr>
        <w:t>(2021).</w:t>
      </w:r>
      <w:r w:rsidRPr="00C064AE">
        <w:rPr>
          <w:rFonts w:ascii="Work Sans" w:hAnsi="Work Sans"/>
          <w:i/>
          <w:sz w:val="22"/>
          <w:szCs w:val="22"/>
        </w:rPr>
        <w:t xml:space="preserve"> </w:t>
      </w:r>
      <w:proofErr w:type="spellStart"/>
      <w:r w:rsidRPr="00C064AE">
        <w:rPr>
          <w:rFonts w:ascii="Work Sans" w:hAnsi="Work Sans"/>
          <w:sz w:val="22"/>
          <w:szCs w:val="22"/>
        </w:rPr>
        <w:t>Excess</w:t>
      </w:r>
      <w:proofErr w:type="spellEnd"/>
      <w:r w:rsidRPr="00C064AE">
        <w:rPr>
          <w:rFonts w:ascii="Work Sans" w:hAnsi="Work Sans"/>
          <w:sz w:val="22"/>
          <w:szCs w:val="22"/>
        </w:rPr>
        <w:t xml:space="preserve"> </w:t>
      </w:r>
      <w:proofErr w:type="spellStart"/>
      <w:r w:rsidRPr="00C064AE">
        <w:rPr>
          <w:rFonts w:ascii="Work Sans" w:hAnsi="Work Sans"/>
          <w:sz w:val="22"/>
          <w:szCs w:val="22"/>
        </w:rPr>
        <w:t>all</w:t>
      </w:r>
      <w:proofErr w:type="spellEnd"/>
      <w:r w:rsidRPr="00C064AE">
        <w:rPr>
          <w:rFonts w:ascii="Work Sans" w:hAnsi="Work Sans"/>
          <w:sz w:val="22"/>
          <w:szCs w:val="22"/>
        </w:rPr>
        <w:t xml:space="preserve">-cause </w:t>
      </w:r>
      <w:proofErr w:type="spellStart"/>
      <w:r w:rsidRPr="00C064AE">
        <w:rPr>
          <w:rFonts w:ascii="Work Sans" w:hAnsi="Work Sans"/>
          <w:sz w:val="22"/>
          <w:szCs w:val="22"/>
        </w:rPr>
        <w:t>mortality</w:t>
      </w:r>
      <w:proofErr w:type="spellEnd"/>
      <w:r w:rsidRPr="00C064AE">
        <w:rPr>
          <w:rFonts w:ascii="Work Sans" w:hAnsi="Work Sans"/>
          <w:sz w:val="22"/>
          <w:szCs w:val="22"/>
        </w:rPr>
        <w:t xml:space="preserve"> and COVID-19-related </w:t>
      </w:r>
      <w:proofErr w:type="spellStart"/>
      <w:r w:rsidRPr="00C064AE">
        <w:rPr>
          <w:rFonts w:ascii="Work Sans" w:hAnsi="Work Sans"/>
          <w:sz w:val="22"/>
          <w:szCs w:val="22"/>
        </w:rPr>
        <w:t>mortality</w:t>
      </w:r>
      <w:proofErr w:type="spellEnd"/>
      <w:r w:rsidRPr="00C064AE">
        <w:rPr>
          <w:rFonts w:ascii="Work Sans" w:hAnsi="Work Sans"/>
          <w:sz w:val="22"/>
          <w:szCs w:val="22"/>
        </w:rPr>
        <w:t xml:space="preserve">: a </w:t>
      </w:r>
      <w:proofErr w:type="spellStart"/>
      <w:r w:rsidRPr="00C064AE">
        <w:rPr>
          <w:rFonts w:ascii="Work Sans" w:hAnsi="Work Sans"/>
          <w:sz w:val="22"/>
          <w:szCs w:val="22"/>
        </w:rPr>
        <w:t>temporal</w:t>
      </w:r>
      <w:proofErr w:type="spellEnd"/>
      <w:r w:rsidRPr="00C064AE">
        <w:rPr>
          <w:rFonts w:ascii="Work Sans" w:hAnsi="Work Sans"/>
          <w:sz w:val="22"/>
          <w:szCs w:val="22"/>
        </w:rPr>
        <w:t xml:space="preserve"> </w:t>
      </w:r>
      <w:proofErr w:type="spellStart"/>
      <w:r w:rsidRPr="00C064AE">
        <w:rPr>
          <w:rFonts w:ascii="Work Sans" w:hAnsi="Work Sans"/>
          <w:sz w:val="22"/>
          <w:szCs w:val="22"/>
        </w:rPr>
        <w:t>analysis</w:t>
      </w:r>
      <w:proofErr w:type="spellEnd"/>
      <w:r w:rsidRPr="00C064AE">
        <w:rPr>
          <w:rFonts w:ascii="Work Sans" w:hAnsi="Work Sans"/>
          <w:sz w:val="22"/>
          <w:szCs w:val="22"/>
        </w:rPr>
        <w:t xml:space="preserve"> in 22 countries, from </w:t>
      </w:r>
      <w:proofErr w:type="spellStart"/>
      <w:r w:rsidRPr="00C064AE">
        <w:rPr>
          <w:rFonts w:ascii="Work Sans" w:hAnsi="Work Sans"/>
          <w:sz w:val="22"/>
          <w:szCs w:val="22"/>
        </w:rPr>
        <w:t>January</w:t>
      </w:r>
      <w:proofErr w:type="spellEnd"/>
      <w:r w:rsidRPr="00C064AE">
        <w:rPr>
          <w:rFonts w:ascii="Work Sans" w:hAnsi="Work Sans"/>
          <w:sz w:val="22"/>
          <w:szCs w:val="22"/>
        </w:rPr>
        <w:t xml:space="preserve"> </w:t>
      </w:r>
      <w:proofErr w:type="spellStart"/>
      <w:r w:rsidRPr="00C064AE">
        <w:rPr>
          <w:rFonts w:ascii="Work Sans" w:hAnsi="Work Sans"/>
          <w:sz w:val="22"/>
          <w:szCs w:val="22"/>
        </w:rPr>
        <w:t>until</w:t>
      </w:r>
      <w:proofErr w:type="spellEnd"/>
      <w:r w:rsidRPr="00C064AE">
        <w:rPr>
          <w:rFonts w:ascii="Work Sans" w:hAnsi="Work Sans"/>
          <w:sz w:val="22"/>
          <w:szCs w:val="22"/>
        </w:rPr>
        <w:t xml:space="preserve"> August 2020. </w:t>
      </w:r>
      <w:r w:rsidRPr="00C064AE">
        <w:rPr>
          <w:rStyle w:val="Enfasicorsivo"/>
          <w:rFonts w:ascii="Work Sans" w:hAnsi="Work Sans" w:cs="Calibri"/>
          <w:color w:val="2A2A2A"/>
          <w:sz w:val="22"/>
          <w:szCs w:val="22"/>
          <w:bdr w:val="none" w:sz="0" w:space="0" w:color="auto" w:frame="1"/>
        </w:rPr>
        <w:t xml:space="preserve">International Journal of </w:t>
      </w:r>
      <w:proofErr w:type="spellStart"/>
      <w:r w:rsidRPr="00C064AE">
        <w:rPr>
          <w:rStyle w:val="Enfasicorsivo"/>
          <w:rFonts w:ascii="Work Sans" w:hAnsi="Work Sans" w:cs="Calibri"/>
          <w:color w:val="2A2A2A"/>
          <w:sz w:val="22"/>
          <w:szCs w:val="22"/>
          <w:bdr w:val="none" w:sz="0" w:space="0" w:color="auto" w:frame="1"/>
        </w:rPr>
        <w:t>Epidemiology</w:t>
      </w:r>
      <w:proofErr w:type="spellEnd"/>
      <w:r w:rsidRPr="00C064AE">
        <w:rPr>
          <w:rStyle w:val="Enfasicorsivo"/>
          <w:rFonts w:ascii="Work Sans" w:hAnsi="Work Sans" w:cs="Calibri"/>
          <w:color w:val="2A2A2A"/>
          <w:sz w:val="22"/>
          <w:szCs w:val="22"/>
          <w:bdr w:val="none" w:sz="0" w:space="0" w:color="auto" w:frame="1"/>
        </w:rPr>
        <w:t xml:space="preserve">, </w:t>
      </w:r>
      <w:r w:rsidRPr="00C064AE">
        <w:rPr>
          <w:rFonts w:ascii="Work Sans" w:hAnsi="Work Sans" w:cs="Arial"/>
          <w:color w:val="000000"/>
          <w:sz w:val="22"/>
          <w:szCs w:val="22"/>
          <w:bdr w:val="none" w:sz="0" w:space="0" w:color="auto" w:frame="1"/>
        </w:rPr>
        <w:t>2021, 1–19.</w:t>
      </w:r>
      <w:r w:rsidR="00E43D53" w:rsidRPr="00C064AE">
        <w:rPr>
          <w:rFonts w:ascii="Work Sans" w:hAnsi="Work Sans" w:cs="Arial"/>
          <w:color w:val="000000"/>
          <w:sz w:val="22"/>
          <w:szCs w:val="22"/>
          <w:bdr w:val="none" w:sz="0" w:space="0" w:color="auto" w:frame="1"/>
        </w:rPr>
        <w:t xml:space="preserve"> </w:t>
      </w:r>
      <w:proofErr w:type="spellStart"/>
      <w:r w:rsidR="00E43D53" w:rsidRPr="00C064AE">
        <w:rPr>
          <w:rFonts w:ascii="Work Sans" w:hAnsi="Work Sans" w:cs="Arial"/>
          <w:color w:val="000000"/>
          <w:sz w:val="22"/>
          <w:szCs w:val="22"/>
          <w:bdr w:val="none" w:sz="0" w:space="0" w:color="auto" w:frame="1"/>
        </w:rPr>
        <w:t>doi</w:t>
      </w:r>
      <w:proofErr w:type="spellEnd"/>
      <w:r w:rsidR="00E43D53" w:rsidRPr="00C064AE">
        <w:rPr>
          <w:rFonts w:ascii="Work Sans" w:hAnsi="Work Sans" w:cs="Arial"/>
          <w:color w:val="000000"/>
          <w:sz w:val="22"/>
          <w:szCs w:val="22"/>
          <w:bdr w:val="none" w:sz="0" w:space="0" w:color="auto" w:frame="1"/>
        </w:rPr>
        <w:t>: 10.1093/</w:t>
      </w:r>
      <w:proofErr w:type="spellStart"/>
      <w:r w:rsidR="00E43D53" w:rsidRPr="00C064AE">
        <w:rPr>
          <w:rFonts w:ascii="Work Sans" w:hAnsi="Work Sans" w:cs="Arial"/>
          <w:color w:val="000000"/>
          <w:sz w:val="22"/>
          <w:szCs w:val="22"/>
          <w:bdr w:val="none" w:sz="0" w:space="0" w:color="auto" w:frame="1"/>
        </w:rPr>
        <w:t>ije</w:t>
      </w:r>
      <w:proofErr w:type="spellEnd"/>
      <w:r w:rsidR="00E43D53" w:rsidRPr="00C064AE">
        <w:rPr>
          <w:rFonts w:ascii="Work Sans" w:hAnsi="Work Sans" w:cs="Arial"/>
          <w:color w:val="000000"/>
          <w:sz w:val="22"/>
          <w:szCs w:val="22"/>
          <w:bdr w:val="none" w:sz="0" w:space="0" w:color="auto" w:frame="1"/>
        </w:rPr>
        <w:t>/dyab123</w:t>
      </w:r>
    </w:p>
    <w:p w:rsidR="00701158" w:rsidRPr="00C064AE" w:rsidRDefault="00701158" w:rsidP="00E43D53">
      <w:pPr>
        <w:pStyle w:val="NormaleWeb"/>
        <w:shd w:val="clear" w:color="auto" w:fill="FFFFFF"/>
        <w:spacing w:before="0" w:beforeAutospacing="0" w:after="0" w:afterAutospacing="0"/>
        <w:textAlignment w:val="baseline"/>
        <w:rPr>
          <w:rFonts w:ascii="Work Sans" w:hAnsi="Work Sans" w:cs="Arial"/>
          <w:color w:val="000000"/>
          <w:sz w:val="22"/>
          <w:szCs w:val="22"/>
          <w:bdr w:val="none" w:sz="0" w:space="0" w:color="auto" w:frame="1"/>
        </w:rPr>
      </w:pPr>
    </w:p>
    <w:p w:rsidR="00701158" w:rsidRPr="00C064AE" w:rsidRDefault="00E43D53" w:rsidP="00E43D53">
      <w:pPr>
        <w:pStyle w:val="NormaleWeb"/>
        <w:shd w:val="clear" w:color="auto" w:fill="FFFFFF"/>
        <w:spacing w:before="0" w:beforeAutospacing="0" w:after="0" w:afterAutospacing="0"/>
        <w:textAlignment w:val="baseline"/>
        <w:rPr>
          <w:rFonts w:ascii="Work Sans" w:hAnsi="Work Sans" w:cs="Calibri"/>
          <w:color w:val="000000"/>
          <w:sz w:val="22"/>
          <w:szCs w:val="22"/>
        </w:rPr>
      </w:pPr>
      <w:r w:rsidRPr="00C064AE">
        <w:rPr>
          <w:rFonts w:ascii="Work Sans" w:hAnsi="Work Sans" w:cs="Calibri"/>
          <w:color w:val="000000"/>
          <w:sz w:val="22"/>
          <w:szCs w:val="22"/>
        </w:rPr>
        <w:t>Disponibile all’indirizzo</w:t>
      </w:r>
      <w:r w:rsidR="00701158" w:rsidRPr="00C064AE">
        <w:rPr>
          <w:rFonts w:ascii="Work Sans" w:hAnsi="Work Sans" w:cs="Calibri"/>
          <w:color w:val="000000"/>
          <w:sz w:val="22"/>
          <w:szCs w:val="22"/>
        </w:rPr>
        <w:t>:</w:t>
      </w:r>
      <w:r w:rsidRPr="00C064AE">
        <w:rPr>
          <w:rFonts w:ascii="Work Sans" w:hAnsi="Work Sans" w:cs="Calibri"/>
          <w:color w:val="000000"/>
          <w:sz w:val="22"/>
          <w:szCs w:val="22"/>
        </w:rPr>
        <w:t xml:space="preserve"> </w:t>
      </w:r>
      <w:hyperlink r:id="rId5" w:tgtFrame="_blank" w:history="1">
        <w:r w:rsidR="00701158" w:rsidRPr="00C064AE">
          <w:rPr>
            <w:rStyle w:val="Collegamentoipertestuale"/>
            <w:rFonts w:ascii="Work Sans" w:hAnsi="Work Sans" w:cs="Calibri"/>
            <w:color w:val="006FB7"/>
            <w:sz w:val="22"/>
            <w:szCs w:val="22"/>
            <w:bdr w:val="none" w:sz="0" w:space="0" w:color="auto" w:frame="1"/>
          </w:rPr>
          <w:t>https://doi.org/10.1093/ije/dyab123</w:t>
        </w:r>
      </w:hyperlink>
    </w:p>
    <w:p w:rsidR="00701158" w:rsidRPr="00C064AE" w:rsidRDefault="00701158" w:rsidP="00E43D53">
      <w:pPr>
        <w:pStyle w:val="NormaleWeb"/>
        <w:shd w:val="clear" w:color="auto" w:fill="FFFFFF"/>
        <w:spacing w:before="0" w:beforeAutospacing="0" w:after="0" w:afterAutospacing="0"/>
        <w:textAlignment w:val="baseline"/>
        <w:rPr>
          <w:rFonts w:ascii="Work Sans" w:hAnsi="Work Sans"/>
          <w:sz w:val="22"/>
          <w:szCs w:val="22"/>
        </w:rPr>
      </w:pPr>
    </w:p>
    <w:p w:rsidR="00705BED" w:rsidRPr="00C064AE" w:rsidRDefault="00C064AE" w:rsidP="00E43D53">
      <w:pPr>
        <w:pStyle w:val="NormaleWeb"/>
        <w:shd w:val="clear" w:color="auto" w:fill="FFFFFF"/>
        <w:spacing w:before="0" w:beforeAutospacing="0" w:after="0" w:afterAutospacing="0"/>
        <w:textAlignment w:val="baseline"/>
        <w:rPr>
          <w:rFonts w:ascii="Work Sans" w:hAnsi="Work Sans"/>
          <w:sz w:val="22"/>
          <w:szCs w:val="22"/>
        </w:rPr>
      </w:pPr>
      <w:r w:rsidRPr="00C064AE">
        <w:rPr>
          <w:rFonts w:ascii="Work Sans" w:hAnsi="Work Sans"/>
          <w:sz w:val="22"/>
          <w:szCs w:val="22"/>
        </w:rPr>
        <w:t>_______________________________________________</w:t>
      </w:r>
    </w:p>
    <w:p w:rsidR="00705BED" w:rsidRPr="00C064AE" w:rsidRDefault="00705BED" w:rsidP="00E43D53">
      <w:pPr>
        <w:pStyle w:val="NormaleWeb"/>
        <w:shd w:val="clear" w:color="auto" w:fill="FFFFFF"/>
        <w:spacing w:before="0" w:beforeAutospacing="0" w:after="0" w:afterAutospacing="0"/>
        <w:textAlignment w:val="baseline"/>
        <w:rPr>
          <w:rFonts w:ascii="Work Sans" w:hAnsi="Work Sans"/>
          <w:sz w:val="22"/>
          <w:szCs w:val="22"/>
        </w:rPr>
      </w:pPr>
    </w:p>
    <w:p w:rsidR="00705BED" w:rsidRPr="00C064AE" w:rsidRDefault="00705BED" w:rsidP="00E43D53">
      <w:pPr>
        <w:pStyle w:val="NormaleWeb"/>
        <w:shd w:val="clear" w:color="auto" w:fill="FFFFFF"/>
        <w:spacing w:before="0" w:beforeAutospacing="0" w:after="0" w:afterAutospacing="0"/>
        <w:textAlignment w:val="baseline"/>
        <w:rPr>
          <w:rFonts w:ascii="Work Sans" w:hAnsi="Work Sans"/>
          <w:sz w:val="22"/>
          <w:szCs w:val="22"/>
        </w:rPr>
      </w:pPr>
    </w:p>
    <w:p w:rsidR="00806839" w:rsidRPr="00C064AE" w:rsidRDefault="00806839" w:rsidP="00E43D53">
      <w:pPr>
        <w:spacing w:after="0" w:line="240" w:lineRule="auto"/>
        <w:rPr>
          <w:rFonts w:ascii="Work Sans" w:hAnsi="Work Sans" w:cs="Arial"/>
        </w:rPr>
      </w:pPr>
      <w:r w:rsidRPr="00C064AE">
        <w:rPr>
          <w:rFonts w:ascii="Work Sans" w:hAnsi="Work Sans" w:cs="Arial"/>
          <w:highlight w:val="yellow"/>
        </w:rPr>
        <w:t>Contatto per le redazioni da non pubblicare</w:t>
      </w:r>
    </w:p>
    <w:p w:rsidR="00806839" w:rsidRPr="00C064AE" w:rsidRDefault="009433D8" w:rsidP="00E43D53">
      <w:pPr>
        <w:spacing w:after="0" w:line="240" w:lineRule="auto"/>
        <w:ind w:right="340"/>
        <w:jc w:val="both"/>
        <w:rPr>
          <w:rFonts w:ascii="Work Sans" w:hAnsi="Work Sans" w:cs="Calibri"/>
          <w:color w:val="000000"/>
          <w:shd w:val="clear" w:color="auto" w:fill="FFFFFF"/>
        </w:rPr>
      </w:pPr>
      <w:r w:rsidRPr="00C064AE">
        <w:rPr>
          <w:rFonts w:ascii="Work Sans" w:hAnsi="Work Sans" w:cs="Arial"/>
        </w:rPr>
        <w:t>Prof. Giuseppe Ambrosio</w:t>
      </w:r>
      <w:r w:rsidR="00806839" w:rsidRPr="00C064AE">
        <w:rPr>
          <w:rFonts w:ascii="Work Sans" w:hAnsi="Work Sans" w:cs="Arial"/>
        </w:rPr>
        <w:t xml:space="preserve"> </w:t>
      </w:r>
      <w:r w:rsidR="00806839" w:rsidRPr="00C064AE">
        <w:rPr>
          <w:rFonts w:ascii="Work Sans" w:hAnsi="Work Sans" w:cs="Calibri"/>
          <w:color w:val="000000"/>
          <w:shd w:val="clear" w:color="auto" w:fill="FFFFFF"/>
        </w:rPr>
        <w:t> </w:t>
      </w:r>
    </w:p>
    <w:p w:rsidR="00806839" w:rsidRPr="00C064AE" w:rsidRDefault="009433D8" w:rsidP="00E43D53">
      <w:pPr>
        <w:spacing w:after="0" w:line="240" w:lineRule="auto"/>
        <w:ind w:right="340"/>
        <w:jc w:val="both"/>
        <w:rPr>
          <w:rFonts w:ascii="Work Sans" w:hAnsi="Work Sans" w:cs="Arial"/>
        </w:rPr>
      </w:pPr>
      <w:r w:rsidRPr="00C064AE">
        <w:rPr>
          <w:rFonts w:ascii="Work Sans" w:hAnsi="Work Sans"/>
        </w:rPr>
        <w:t>giuseppe.ambrosio@unipg.it</w:t>
      </w:r>
    </w:p>
    <w:p w:rsidR="009433D8" w:rsidRPr="00C064AE" w:rsidRDefault="00806839" w:rsidP="00E43D53">
      <w:pPr>
        <w:spacing w:after="0" w:line="240" w:lineRule="auto"/>
        <w:ind w:right="340"/>
        <w:jc w:val="both"/>
        <w:rPr>
          <w:rFonts w:ascii="Work Sans" w:hAnsi="Work Sans" w:cs="Arial"/>
        </w:rPr>
      </w:pPr>
      <w:r w:rsidRPr="00C064AE">
        <w:rPr>
          <w:rFonts w:ascii="Work Sans" w:hAnsi="Work Sans" w:cs="Arial"/>
        </w:rPr>
        <w:t xml:space="preserve">Tel </w:t>
      </w:r>
      <w:r w:rsidR="009433D8" w:rsidRPr="00C064AE">
        <w:rPr>
          <w:rFonts w:ascii="Work Sans" w:hAnsi="Work Sans"/>
        </w:rPr>
        <w:t>0755271509</w:t>
      </w:r>
    </w:p>
    <w:p w:rsidR="00806839" w:rsidRPr="00C064AE" w:rsidRDefault="00806839" w:rsidP="00806839">
      <w:pPr>
        <w:shd w:val="clear" w:color="auto" w:fill="FFFFFF"/>
        <w:rPr>
          <w:rFonts w:ascii="Work Sans" w:hAnsi="Work Sans" w:cs="Arial"/>
          <w:color w:val="201F1E"/>
          <w:lang w:val="en-US"/>
        </w:rPr>
      </w:pPr>
    </w:p>
    <w:p w:rsidR="00806839" w:rsidRPr="00C064AE" w:rsidRDefault="00806839" w:rsidP="00806839">
      <w:pPr>
        <w:rPr>
          <w:rFonts w:ascii="Work Sans" w:hAnsi="Work Sans"/>
          <w:lang w:val="en-US"/>
        </w:rPr>
      </w:pPr>
    </w:p>
    <w:p w:rsidR="00806839" w:rsidRPr="00C064AE" w:rsidRDefault="00806839" w:rsidP="000F2545">
      <w:pPr>
        <w:pStyle w:val="Normale1"/>
        <w:shd w:val="clear" w:color="auto" w:fill="FFFFFF"/>
        <w:spacing w:line="273" w:lineRule="auto"/>
        <w:jc w:val="center"/>
        <w:textAlignment w:val="baseline"/>
        <w:rPr>
          <w:rFonts w:ascii="Work Sans" w:hAnsi="Work Sans" w:cs="Segoe UI"/>
          <w:b/>
          <w:color w:val="201F1E"/>
          <w:sz w:val="22"/>
          <w:szCs w:val="22"/>
        </w:rPr>
      </w:pPr>
    </w:p>
    <w:p w:rsidR="000F2545" w:rsidRPr="00C064AE" w:rsidRDefault="000F2545" w:rsidP="000F2545">
      <w:pPr>
        <w:pStyle w:val="Normale1"/>
        <w:shd w:val="clear" w:color="auto" w:fill="FFFFFF"/>
        <w:textAlignment w:val="baseline"/>
        <w:rPr>
          <w:rFonts w:ascii="Work Sans" w:hAnsi="Work Sans"/>
          <w:color w:val="000000"/>
          <w:sz w:val="22"/>
          <w:szCs w:val="22"/>
        </w:rPr>
      </w:pPr>
    </w:p>
    <w:p w:rsidR="000F2545" w:rsidRPr="00C064AE" w:rsidRDefault="000F2545" w:rsidP="000F2545">
      <w:pPr>
        <w:pStyle w:val="Normale1"/>
        <w:shd w:val="clear" w:color="auto" w:fill="FFFFFF"/>
        <w:spacing w:line="273" w:lineRule="auto"/>
        <w:textAlignment w:val="baseline"/>
        <w:rPr>
          <w:rFonts w:ascii="Work Sans" w:hAnsi="Work Sans" w:cs="Segoe UI"/>
          <w:color w:val="201F1E"/>
          <w:sz w:val="22"/>
          <w:szCs w:val="22"/>
        </w:rPr>
      </w:pPr>
      <w:r w:rsidRPr="00C064AE">
        <w:rPr>
          <w:rFonts w:ascii="Work Sans" w:hAnsi="Work Sans" w:cs="Segoe UI"/>
          <w:b/>
          <w:color w:val="201F1E"/>
          <w:sz w:val="22"/>
          <w:szCs w:val="22"/>
        </w:rPr>
        <w:t xml:space="preserve">Perugia, </w:t>
      </w:r>
      <w:r w:rsidR="00705BED" w:rsidRPr="00C064AE">
        <w:rPr>
          <w:rFonts w:ascii="Work Sans" w:hAnsi="Work Sans" w:cs="Segoe UI"/>
          <w:b/>
          <w:color w:val="201F1E"/>
          <w:sz w:val="22"/>
          <w:szCs w:val="22"/>
        </w:rPr>
        <w:t xml:space="preserve">3 </w:t>
      </w:r>
      <w:r w:rsidR="00E43D53" w:rsidRPr="00C064AE">
        <w:rPr>
          <w:rFonts w:ascii="Work Sans" w:hAnsi="Work Sans" w:cs="Segoe UI"/>
          <w:b/>
          <w:color w:val="201F1E"/>
          <w:sz w:val="22"/>
          <w:szCs w:val="22"/>
        </w:rPr>
        <w:t>novembre</w:t>
      </w:r>
      <w:r w:rsidRPr="00C064AE">
        <w:rPr>
          <w:rFonts w:ascii="Work Sans" w:hAnsi="Work Sans" w:cs="Segoe UI"/>
          <w:b/>
          <w:color w:val="201F1E"/>
          <w:sz w:val="22"/>
          <w:szCs w:val="22"/>
        </w:rPr>
        <w:t xml:space="preserve"> 2021</w:t>
      </w:r>
    </w:p>
    <w:p w:rsidR="000F2545" w:rsidRPr="00E243F9" w:rsidRDefault="000F2545" w:rsidP="000F2545">
      <w:pPr>
        <w:pStyle w:val="Normale1"/>
        <w:shd w:val="clear" w:color="auto" w:fill="FFFFFF"/>
        <w:spacing w:line="273" w:lineRule="auto"/>
        <w:textAlignment w:val="baseline"/>
        <w:rPr>
          <w:rFonts w:ascii="Work Sans" w:hAnsi="Work Sans" w:cs="Segoe UI"/>
          <w:color w:val="201F1E"/>
        </w:rPr>
      </w:pPr>
      <w:r w:rsidRPr="00E243F9">
        <w:rPr>
          <w:rFonts w:ascii="Work Sans" w:hAnsi="Work Sans" w:cs="Segoe UI"/>
          <w:color w:val="201F1E"/>
        </w:rPr>
        <w:t xml:space="preserve"> </w:t>
      </w:r>
    </w:p>
    <w:bookmarkEnd w:id="0"/>
    <w:p w:rsidR="000F2545" w:rsidRPr="00E243F9" w:rsidRDefault="000F2545" w:rsidP="000F2545">
      <w:pPr>
        <w:pStyle w:val="Normale1"/>
        <w:rPr>
          <w:rFonts w:ascii="Work Sans" w:hAnsi="Work Sans"/>
        </w:rPr>
      </w:pPr>
      <w:r w:rsidRPr="00E243F9">
        <w:rPr>
          <w:rFonts w:ascii="Work Sans" w:hAnsi="Work Sans"/>
        </w:rPr>
        <w:t xml:space="preserve"> </w:t>
      </w:r>
    </w:p>
    <w:p w:rsidR="009A5D6C" w:rsidRPr="00E243F9" w:rsidRDefault="0031777F" w:rsidP="000F2545">
      <w:pPr>
        <w:rPr>
          <w:rFonts w:ascii="Work Sans" w:hAnsi="Work Sans"/>
        </w:rPr>
      </w:pPr>
    </w:p>
    <w:sectPr w:rsidR="009A5D6C" w:rsidRPr="00E243F9" w:rsidSect="002A3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C75"/>
    <w:multiLevelType w:val="multilevel"/>
    <w:tmpl w:val="15B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E45F7"/>
    <w:multiLevelType w:val="hybridMultilevel"/>
    <w:tmpl w:val="6D3AD720"/>
    <w:lvl w:ilvl="0" w:tplc="F870927E">
      <w:start w:val="1"/>
      <w:numFmt w:val="decimal"/>
      <w:lvlText w:val="%1)"/>
      <w:lvlJc w:val="left"/>
      <w:pPr>
        <w:ind w:left="720" w:hanging="360"/>
      </w:pPr>
      <w:rPr>
        <w:rFonts w:ascii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DF2CD5"/>
    <w:multiLevelType w:val="hybridMultilevel"/>
    <w:tmpl w:val="8D42BACA"/>
    <w:lvl w:ilvl="0" w:tplc="7D7EAA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F116A1"/>
    <w:multiLevelType w:val="multilevel"/>
    <w:tmpl w:val="B7A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8648E"/>
    <w:multiLevelType w:val="hybridMultilevel"/>
    <w:tmpl w:val="98CA0480"/>
    <w:lvl w:ilvl="0" w:tplc="260AC2CC">
      <w:start w:val="1"/>
      <w:numFmt w:val="decimal"/>
      <w:lvlText w:val="%1"/>
      <w:lvlJc w:val="left"/>
      <w:pPr>
        <w:ind w:left="720" w:hanging="360"/>
      </w:pPr>
      <w:rPr>
        <w:rFonts w:ascii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45"/>
    <w:rsid w:val="00021506"/>
    <w:rsid w:val="00021A0C"/>
    <w:rsid w:val="000F2545"/>
    <w:rsid w:val="00110805"/>
    <w:rsid w:val="0012129E"/>
    <w:rsid w:val="00133439"/>
    <w:rsid w:val="001428B0"/>
    <w:rsid w:val="001B7B78"/>
    <w:rsid w:val="001C4F68"/>
    <w:rsid w:val="00225ECC"/>
    <w:rsid w:val="00243009"/>
    <w:rsid w:val="002A39D1"/>
    <w:rsid w:val="0031777F"/>
    <w:rsid w:val="00443905"/>
    <w:rsid w:val="00490C90"/>
    <w:rsid w:val="004C0AC0"/>
    <w:rsid w:val="004E5EEB"/>
    <w:rsid w:val="00615ED1"/>
    <w:rsid w:val="006D15CB"/>
    <w:rsid w:val="00701158"/>
    <w:rsid w:val="00705BED"/>
    <w:rsid w:val="00806839"/>
    <w:rsid w:val="00820AB3"/>
    <w:rsid w:val="00900B67"/>
    <w:rsid w:val="00932423"/>
    <w:rsid w:val="009433D8"/>
    <w:rsid w:val="00952D45"/>
    <w:rsid w:val="00961C8E"/>
    <w:rsid w:val="009F2582"/>
    <w:rsid w:val="009F73DF"/>
    <w:rsid w:val="00A959A8"/>
    <w:rsid w:val="00B44324"/>
    <w:rsid w:val="00BA0C27"/>
    <w:rsid w:val="00BA40CB"/>
    <w:rsid w:val="00BB4D54"/>
    <w:rsid w:val="00BC1999"/>
    <w:rsid w:val="00C064AE"/>
    <w:rsid w:val="00C44ED7"/>
    <w:rsid w:val="00D21E54"/>
    <w:rsid w:val="00D41FE9"/>
    <w:rsid w:val="00DE7BFE"/>
    <w:rsid w:val="00E00CB8"/>
    <w:rsid w:val="00E051DD"/>
    <w:rsid w:val="00E162FD"/>
    <w:rsid w:val="00E243F9"/>
    <w:rsid w:val="00E43D53"/>
    <w:rsid w:val="00EE302D"/>
    <w:rsid w:val="00EF0330"/>
    <w:rsid w:val="00F1575D"/>
    <w:rsid w:val="00F313A0"/>
    <w:rsid w:val="00F74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F8AD"/>
  <w15:docId w15:val="{D3E63516-DD34-4B87-995E-2EB9ABF6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39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0F2545"/>
    <w:rPr>
      <w:color w:val="0000FF"/>
      <w:u w:val="single"/>
    </w:rPr>
  </w:style>
  <w:style w:type="character" w:customStyle="1" w:styleId="nc684nl6">
    <w:name w:val="nc684nl6"/>
    <w:basedOn w:val="Carpredefinitoparagrafo"/>
    <w:rsid w:val="000F2545"/>
  </w:style>
  <w:style w:type="paragraph" w:customStyle="1" w:styleId="Normale1">
    <w:name w:val="Normale1"/>
    <w:rsid w:val="000F2545"/>
    <w:pPr>
      <w:spacing w:after="0" w:line="240" w:lineRule="auto"/>
    </w:pPr>
    <w:rPr>
      <w:rFonts w:ascii="Arial" w:eastAsia="Times New Roman" w:hAnsi="Arial" w:cs="Times New Roman"/>
      <w:sz w:val="24"/>
      <w:szCs w:val="24"/>
      <w:lang w:eastAsia="it-IT"/>
    </w:rPr>
  </w:style>
  <w:style w:type="paragraph" w:customStyle="1" w:styleId="xparagraph">
    <w:name w:val="x_paragraph"/>
    <w:basedOn w:val="Normale"/>
    <w:rsid w:val="001C4F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normaltextrun">
    <w:name w:val="x_normaltextrun"/>
    <w:basedOn w:val="Carpredefinitoparagrafo"/>
    <w:rsid w:val="001C4F68"/>
  </w:style>
  <w:style w:type="character" w:customStyle="1" w:styleId="xeop">
    <w:name w:val="x_eop"/>
    <w:basedOn w:val="Carpredefinitoparagrafo"/>
    <w:rsid w:val="001C4F68"/>
  </w:style>
  <w:style w:type="paragraph" w:styleId="Paragrafoelenco">
    <w:name w:val="List Paragraph"/>
    <w:basedOn w:val="Normale"/>
    <w:uiPriority w:val="34"/>
    <w:qFormat/>
    <w:rsid w:val="001428B0"/>
    <w:pPr>
      <w:ind w:left="720"/>
      <w:contextualSpacing/>
    </w:pPr>
  </w:style>
  <w:style w:type="paragraph" w:styleId="NormaleWeb">
    <w:name w:val="Normal (Web)"/>
    <w:basedOn w:val="Normale"/>
    <w:uiPriority w:val="99"/>
    <w:unhideWhenUsed/>
    <w:rsid w:val="00F742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py">
    <w:name w:val="copy"/>
    <w:basedOn w:val="Normale"/>
    <w:rsid w:val="00F742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F742D0"/>
    <w:rPr>
      <w:color w:val="954F72" w:themeColor="followedHyperlink"/>
      <w:u w:val="single"/>
    </w:rPr>
  </w:style>
  <w:style w:type="character" w:styleId="Enfasigrassetto">
    <w:name w:val="Strong"/>
    <w:basedOn w:val="Carpredefinitoparagrafo"/>
    <w:uiPriority w:val="22"/>
    <w:qFormat/>
    <w:rsid w:val="00EE302D"/>
    <w:rPr>
      <w:b/>
      <w:bCs/>
    </w:rPr>
  </w:style>
  <w:style w:type="character" w:styleId="Enfasicorsivo">
    <w:name w:val="Emphasis"/>
    <w:basedOn w:val="Carpredefinitoparagrafo"/>
    <w:uiPriority w:val="20"/>
    <w:qFormat/>
    <w:rsid w:val="006D1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5910">
      <w:bodyDiv w:val="1"/>
      <w:marLeft w:val="0"/>
      <w:marRight w:val="0"/>
      <w:marTop w:val="0"/>
      <w:marBottom w:val="0"/>
      <w:divBdr>
        <w:top w:val="none" w:sz="0" w:space="0" w:color="auto"/>
        <w:left w:val="none" w:sz="0" w:space="0" w:color="auto"/>
        <w:bottom w:val="none" w:sz="0" w:space="0" w:color="auto"/>
        <w:right w:val="none" w:sz="0" w:space="0" w:color="auto"/>
      </w:divBdr>
      <w:divsChild>
        <w:div w:id="197669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564613">
      <w:bodyDiv w:val="1"/>
      <w:marLeft w:val="0"/>
      <w:marRight w:val="0"/>
      <w:marTop w:val="0"/>
      <w:marBottom w:val="0"/>
      <w:divBdr>
        <w:top w:val="none" w:sz="0" w:space="0" w:color="auto"/>
        <w:left w:val="none" w:sz="0" w:space="0" w:color="auto"/>
        <w:bottom w:val="none" w:sz="0" w:space="0" w:color="auto"/>
        <w:right w:val="none" w:sz="0" w:space="0" w:color="auto"/>
      </w:divBdr>
      <w:divsChild>
        <w:div w:id="121462540">
          <w:marLeft w:val="0"/>
          <w:marRight w:val="0"/>
          <w:marTop w:val="0"/>
          <w:marBottom w:val="0"/>
          <w:divBdr>
            <w:top w:val="none" w:sz="0" w:space="0" w:color="auto"/>
            <w:left w:val="none" w:sz="0" w:space="0" w:color="auto"/>
            <w:bottom w:val="none" w:sz="0" w:space="0" w:color="auto"/>
            <w:right w:val="none" w:sz="0" w:space="0" w:color="auto"/>
          </w:divBdr>
          <w:divsChild>
            <w:div w:id="1058936011">
              <w:marLeft w:val="0"/>
              <w:marRight w:val="0"/>
              <w:marTop w:val="0"/>
              <w:marBottom w:val="0"/>
              <w:divBdr>
                <w:top w:val="single" w:sz="6" w:space="8" w:color="D1D1D1"/>
                <w:left w:val="none" w:sz="0" w:space="0" w:color="auto"/>
                <w:bottom w:val="none" w:sz="0" w:space="0" w:color="auto"/>
                <w:right w:val="none" w:sz="0" w:space="0" w:color="auto"/>
              </w:divBdr>
              <w:divsChild>
                <w:div w:id="1764958102">
                  <w:marLeft w:val="0"/>
                  <w:marRight w:val="0"/>
                  <w:marTop w:val="0"/>
                  <w:marBottom w:val="0"/>
                  <w:divBdr>
                    <w:top w:val="none" w:sz="0" w:space="0" w:color="auto"/>
                    <w:left w:val="none" w:sz="0" w:space="0" w:color="auto"/>
                    <w:bottom w:val="none" w:sz="0" w:space="0" w:color="auto"/>
                    <w:right w:val="none" w:sz="0" w:space="0" w:color="auto"/>
                  </w:divBdr>
                  <w:divsChild>
                    <w:div w:id="104690225">
                      <w:marLeft w:val="0"/>
                      <w:marRight w:val="0"/>
                      <w:marTop w:val="0"/>
                      <w:marBottom w:val="0"/>
                      <w:divBdr>
                        <w:top w:val="none" w:sz="0" w:space="0" w:color="auto"/>
                        <w:left w:val="none" w:sz="0" w:space="0" w:color="auto"/>
                        <w:bottom w:val="none" w:sz="0" w:space="0" w:color="auto"/>
                        <w:right w:val="none" w:sz="0" w:space="0" w:color="auto"/>
                      </w:divBdr>
                      <w:divsChild>
                        <w:div w:id="415128202">
                          <w:marLeft w:val="0"/>
                          <w:marRight w:val="0"/>
                          <w:marTop w:val="150"/>
                          <w:marBottom w:val="150"/>
                          <w:divBdr>
                            <w:top w:val="none" w:sz="0" w:space="0" w:color="auto"/>
                            <w:left w:val="none" w:sz="0" w:space="0" w:color="auto"/>
                            <w:bottom w:val="none" w:sz="0" w:space="0" w:color="auto"/>
                            <w:right w:val="none" w:sz="0" w:space="0" w:color="auto"/>
                          </w:divBdr>
                          <w:divsChild>
                            <w:div w:id="8802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265262">
              <w:marLeft w:val="0"/>
              <w:marRight w:val="0"/>
              <w:marTop w:val="0"/>
              <w:marBottom w:val="0"/>
              <w:divBdr>
                <w:top w:val="none" w:sz="0" w:space="0" w:color="auto"/>
                <w:left w:val="none" w:sz="0" w:space="0" w:color="auto"/>
                <w:bottom w:val="none" w:sz="0" w:space="0" w:color="auto"/>
                <w:right w:val="none" w:sz="0" w:space="0" w:color="auto"/>
              </w:divBdr>
              <w:divsChild>
                <w:div w:id="325399025">
                  <w:marLeft w:val="0"/>
                  <w:marRight w:val="0"/>
                  <w:marTop w:val="0"/>
                  <w:marBottom w:val="0"/>
                  <w:divBdr>
                    <w:top w:val="none" w:sz="0" w:space="0" w:color="auto"/>
                    <w:left w:val="none" w:sz="0" w:space="0" w:color="auto"/>
                    <w:bottom w:val="none" w:sz="0" w:space="0" w:color="auto"/>
                    <w:right w:val="none" w:sz="0" w:space="0" w:color="auto"/>
                  </w:divBdr>
                  <w:divsChild>
                    <w:div w:id="880746437">
                      <w:marLeft w:val="900"/>
                      <w:marRight w:val="900"/>
                      <w:marTop w:val="0"/>
                      <w:marBottom w:val="0"/>
                      <w:divBdr>
                        <w:top w:val="none" w:sz="0" w:space="0" w:color="auto"/>
                        <w:left w:val="none" w:sz="0" w:space="0" w:color="auto"/>
                        <w:bottom w:val="none" w:sz="0" w:space="0" w:color="auto"/>
                        <w:right w:val="none" w:sz="0" w:space="0" w:color="auto"/>
                      </w:divBdr>
                    </w:div>
                    <w:div w:id="1245995057">
                      <w:marLeft w:val="900"/>
                      <w:marRight w:val="900"/>
                      <w:marTop w:val="0"/>
                      <w:marBottom w:val="0"/>
                      <w:divBdr>
                        <w:top w:val="none" w:sz="0" w:space="0" w:color="auto"/>
                        <w:left w:val="none" w:sz="0" w:space="0" w:color="auto"/>
                        <w:bottom w:val="none" w:sz="0" w:space="0" w:color="auto"/>
                        <w:right w:val="none" w:sz="0" w:space="0" w:color="auto"/>
                      </w:divBdr>
                    </w:div>
                    <w:div w:id="134381681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649237182">
              <w:marLeft w:val="0"/>
              <w:marRight w:val="0"/>
              <w:marTop w:val="0"/>
              <w:marBottom w:val="1500"/>
              <w:divBdr>
                <w:top w:val="none" w:sz="0" w:space="0" w:color="auto"/>
                <w:left w:val="none" w:sz="0" w:space="0" w:color="auto"/>
                <w:bottom w:val="none" w:sz="0" w:space="0" w:color="auto"/>
                <w:right w:val="none" w:sz="0" w:space="0" w:color="auto"/>
              </w:divBdr>
              <w:divsChild>
                <w:div w:id="1383401349">
                  <w:marLeft w:val="0"/>
                  <w:marRight w:val="0"/>
                  <w:marTop w:val="0"/>
                  <w:marBottom w:val="0"/>
                  <w:divBdr>
                    <w:top w:val="none" w:sz="0" w:space="0" w:color="auto"/>
                    <w:left w:val="none" w:sz="0" w:space="0" w:color="auto"/>
                    <w:bottom w:val="none" w:sz="0" w:space="0" w:color="auto"/>
                    <w:right w:val="none" w:sz="0" w:space="0" w:color="auto"/>
                  </w:divBdr>
                </w:div>
                <w:div w:id="1121143365">
                  <w:marLeft w:val="0"/>
                  <w:marRight w:val="0"/>
                  <w:marTop w:val="0"/>
                  <w:marBottom w:val="0"/>
                  <w:divBdr>
                    <w:top w:val="none" w:sz="0" w:space="0" w:color="auto"/>
                    <w:left w:val="none" w:sz="0" w:space="0" w:color="auto"/>
                    <w:bottom w:val="none" w:sz="0" w:space="0" w:color="auto"/>
                    <w:right w:val="none" w:sz="0" w:space="0" w:color="auto"/>
                  </w:divBdr>
                  <w:divsChild>
                    <w:div w:id="1285501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38543014">
      <w:bodyDiv w:val="1"/>
      <w:marLeft w:val="0"/>
      <w:marRight w:val="0"/>
      <w:marTop w:val="0"/>
      <w:marBottom w:val="0"/>
      <w:divBdr>
        <w:top w:val="none" w:sz="0" w:space="0" w:color="auto"/>
        <w:left w:val="none" w:sz="0" w:space="0" w:color="auto"/>
        <w:bottom w:val="none" w:sz="0" w:space="0" w:color="auto"/>
        <w:right w:val="none" w:sz="0" w:space="0" w:color="auto"/>
      </w:divBdr>
      <w:divsChild>
        <w:div w:id="944460979">
          <w:marLeft w:val="0"/>
          <w:marRight w:val="0"/>
          <w:marTop w:val="0"/>
          <w:marBottom w:val="0"/>
          <w:divBdr>
            <w:top w:val="none" w:sz="0" w:space="0" w:color="auto"/>
            <w:left w:val="none" w:sz="0" w:space="0" w:color="auto"/>
            <w:bottom w:val="none" w:sz="0" w:space="0" w:color="auto"/>
            <w:right w:val="none" w:sz="0" w:space="0" w:color="auto"/>
          </w:divBdr>
          <w:divsChild>
            <w:div w:id="1669559142">
              <w:marLeft w:val="0"/>
              <w:marRight w:val="0"/>
              <w:marTop w:val="0"/>
              <w:marBottom w:val="0"/>
              <w:divBdr>
                <w:top w:val="none" w:sz="0" w:space="0" w:color="auto"/>
                <w:left w:val="none" w:sz="0" w:space="0" w:color="auto"/>
                <w:bottom w:val="none" w:sz="0" w:space="0" w:color="auto"/>
                <w:right w:val="none" w:sz="0" w:space="0" w:color="auto"/>
              </w:divBdr>
            </w:div>
          </w:divsChild>
        </w:div>
        <w:div w:id="982007066">
          <w:marLeft w:val="0"/>
          <w:marRight w:val="0"/>
          <w:marTop w:val="0"/>
          <w:marBottom w:val="0"/>
          <w:divBdr>
            <w:top w:val="none" w:sz="0" w:space="0" w:color="auto"/>
            <w:left w:val="none" w:sz="0" w:space="0" w:color="auto"/>
            <w:bottom w:val="none" w:sz="0" w:space="0" w:color="auto"/>
            <w:right w:val="none" w:sz="0" w:space="0" w:color="auto"/>
          </w:divBdr>
          <w:divsChild>
            <w:div w:id="1438283239">
              <w:marLeft w:val="0"/>
              <w:marRight w:val="0"/>
              <w:marTop w:val="0"/>
              <w:marBottom w:val="0"/>
              <w:divBdr>
                <w:top w:val="none" w:sz="0" w:space="0" w:color="auto"/>
                <w:left w:val="none" w:sz="0" w:space="0" w:color="auto"/>
                <w:bottom w:val="none" w:sz="0" w:space="0" w:color="auto"/>
                <w:right w:val="none" w:sz="0" w:space="0" w:color="auto"/>
              </w:divBdr>
              <w:divsChild>
                <w:div w:id="387924438">
                  <w:marLeft w:val="0"/>
                  <w:marRight w:val="0"/>
                  <w:marTop w:val="0"/>
                  <w:marBottom w:val="0"/>
                  <w:divBdr>
                    <w:top w:val="none" w:sz="0" w:space="0" w:color="auto"/>
                    <w:left w:val="none" w:sz="0" w:space="0" w:color="auto"/>
                    <w:bottom w:val="none" w:sz="0" w:space="0" w:color="auto"/>
                    <w:right w:val="none" w:sz="0" w:space="0" w:color="auto"/>
                  </w:divBdr>
                  <w:divsChild>
                    <w:div w:id="1710447243">
                      <w:marLeft w:val="0"/>
                      <w:marRight w:val="0"/>
                      <w:marTop w:val="0"/>
                      <w:marBottom w:val="0"/>
                      <w:divBdr>
                        <w:top w:val="none" w:sz="0" w:space="0" w:color="auto"/>
                        <w:left w:val="none" w:sz="0" w:space="0" w:color="auto"/>
                        <w:bottom w:val="none" w:sz="0" w:space="0" w:color="auto"/>
                        <w:right w:val="none" w:sz="0" w:space="0" w:color="auto"/>
                      </w:divBdr>
                      <w:divsChild>
                        <w:div w:id="1970280102">
                          <w:marLeft w:val="0"/>
                          <w:marRight w:val="0"/>
                          <w:marTop w:val="0"/>
                          <w:marBottom w:val="0"/>
                          <w:divBdr>
                            <w:top w:val="none" w:sz="0" w:space="0" w:color="auto"/>
                            <w:left w:val="none" w:sz="0" w:space="0" w:color="auto"/>
                            <w:bottom w:val="none" w:sz="0" w:space="0" w:color="auto"/>
                            <w:right w:val="none" w:sz="0" w:space="0" w:color="auto"/>
                          </w:divBdr>
                          <w:divsChild>
                            <w:div w:id="1701855129">
                              <w:marLeft w:val="0"/>
                              <w:marRight w:val="0"/>
                              <w:marTop w:val="0"/>
                              <w:marBottom w:val="0"/>
                              <w:divBdr>
                                <w:top w:val="none" w:sz="0" w:space="0" w:color="auto"/>
                                <w:left w:val="none" w:sz="0" w:space="0" w:color="auto"/>
                                <w:bottom w:val="none" w:sz="0" w:space="0" w:color="auto"/>
                                <w:right w:val="none" w:sz="0" w:space="0" w:color="auto"/>
                              </w:divBdr>
                              <w:divsChild>
                                <w:div w:id="17627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2283">
      <w:bodyDiv w:val="1"/>
      <w:marLeft w:val="0"/>
      <w:marRight w:val="0"/>
      <w:marTop w:val="0"/>
      <w:marBottom w:val="0"/>
      <w:divBdr>
        <w:top w:val="none" w:sz="0" w:space="0" w:color="auto"/>
        <w:left w:val="none" w:sz="0" w:space="0" w:color="auto"/>
        <w:bottom w:val="none" w:sz="0" w:space="0" w:color="auto"/>
        <w:right w:val="none" w:sz="0" w:space="0" w:color="auto"/>
      </w:divBdr>
    </w:div>
    <w:div w:id="1102840015">
      <w:bodyDiv w:val="1"/>
      <w:marLeft w:val="0"/>
      <w:marRight w:val="0"/>
      <w:marTop w:val="0"/>
      <w:marBottom w:val="0"/>
      <w:divBdr>
        <w:top w:val="none" w:sz="0" w:space="0" w:color="auto"/>
        <w:left w:val="none" w:sz="0" w:space="0" w:color="auto"/>
        <w:bottom w:val="none" w:sz="0" w:space="0" w:color="auto"/>
        <w:right w:val="none" w:sz="0" w:space="0" w:color="auto"/>
      </w:divBdr>
      <w:divsChild>
        <w:div w:id="1362898719">
          <w:marLeft w:val="0"/>
          <w:marRight w:val="0"/>
          <w:marTop w:val="0"/>
          <w:marBottom w:val="0"/>
          <w:divBdr>
            <w:top w:val="none" w:sz="0" w:space="0" w:color="auto"/>
            <w:left w:val="none" w:sz="0" w:space="0" w:color="auto"/>
            <w:bottom w:val="none" w:sz="0" w:space="0" w:color="auto"/>
            <w:right w:val="none" w:sz="0" w:space="0" w:color="auto"/>
          </w:divBdr>
        </w:div>
        <w:div w:id="1559588965">
          <w:marLeft w:val="0"/>
          <w:marRight w:val="0"/>
          <w:marTop w:val="0"/>
          <w:marBottom w:val="0"/>
          <w:divBdr>
            <w:top w:val="none" w:sz="0" w:space="0" w:color="auto"/>
            <w:left w:val="none" w:sz="0" w:space="0" w:color="auto"/>
            <w:bottom w:val="none" w:sz="0" w:space="0" w:color="auto"/>
            <w:right w:val="none" w:sz="0" w:space="0" w:color="auto"/>
          </w:divBdr>
        </w:div>
        <w:div w:id="9379988">
          <w:marLeft w:val="0"/>
          <w:marRight w:val="0"/>
          <w:marTop w:val="0"/>
          <w:marBottom w:val="0"/>
          <w:divBdr>
            <w:top w:val="none" w:sz="0" w:space="0" w:color="auto"/>
            <w:left w:val="none" w:sz="0" w:space="0" w:color="auto"/>
            <w:bottom w:val="none" w:sz="0" w:space="0" w:color="auto"/>
            <w:right w:val="none" w:sz="0" w:space="0" w:color="auto"/>
          </w:divBdr>
        </w:div>
        <w:div w:id="1634676140">
          <w:marLeft w:val="0"/>
          <w:marRight w:val="0"/>
          <w:marTop w:val="0"/>
          <w:marBottom w:val="0"/>
          <w:divBdr>
            <w:top w:val="none" w:sz="0" w:space="0" w:color="auto"/>
            <w:left w:val="none" w:sz="0" w:space="0" w:color="auto"/>
            <w:bottom w:val="none" w:sz="0" w:space="0" w:color="auto"/>
            <w:right w:val="none" w:sz="0" w:space="0" w:color="auto"/>
          </w:divBdr>
        </w:div>
        <w:div w:id="728503015">
          <w:marLeft w:val="0"/>
          <w:marRight w:val="0"/>
          <w:marTop w:val="0"/>
          <w:marBottom w:val="0"/>
          <w:divBdr>
            <w:top w:val="none" w:sz="0" w:space="0" w:color="auto"/>
            <w:left w:val="none" w:sz="0" w:space="0" w:color="auto"/>
            <w:bottom w:val="none" w:sz="0" w:space="0" w:color="auto"/>
            <w:right w:val="none" w:sz="0" w:space="0" w:color="auto"/>
          </w:divBdr>
        </w:div>
        <w:div w:id="1117917338">
          <w:marLeft w:val="0"/>
          <w:marRight w:val="0"/>
          <w:marTop w:val="0"/>
          <w:marBottom w:val="0"/>
          <w:divBdr>
            <w:top w:val="none" w:sz="0" w:space="0" w:color="auto"/>
            <w:left w:val="none" w:sz="0" w:space="0" w:color="auto"/>
            <w:bottom w:val="none" w:sz="0" w:space="0" w:color="auto"/>
            <w:right w:val="none" w:sz="0" w:space="0" w:color="auto"/>
          </w:divBdr>
        </w:div>
        <w:div w:id="2003467685">
          <w:marLeft w:val="0"/>
          <w:marRight w:val="0"/>
          <w:marTop w:val="0"/>
          <w:marBottom w:val="0"/>
          <w:divBdr>
            <w:top w:val="none" w:sz="0" w:space="0" w:color="auto"/>
            <w:left w:val="none" w:sz="0" w:space="0" w:color="auto"/>
            <w:bottom w:val="none" w:sz="0" w:space="0" w:color="auto"/>
            <w:right w:val="none" w:sz="0" w:space="0" w:color="auto"/>
          </w:divBdr>
        </w:div>
        <w:div w:id="1385325120">
          <w:marLeft w:val="0"/>
          <w:marRight w:val="0"/>
          <w:marTop w:val="0"/>
          <w:marBottom w:val="0"/>
          <w:divBdr>
            <w:top w:val="none" w:sz="0" w:space="0" w:color="auto"/>
            <w:left w:val="none" w:sz="0" w:space="0" w:color="auto"/>
            <w:bottom w:val="none" w:sz="0" w:space="0" w:color="auto"/>
            <w:right w:val="none" w:sz="0" w:space="0" w:color="auto"/>
          </w:divBdr>
        </w:div>
        <w:div w:id="1474985057">
          <w:marLeft w:val="0"/>
          <w:marRight w:val="0"/>
          <w:marTop w:val="0"/>
          <w:marBottom w:val="0"/>
          <w:divBdr>
            <w:top w:val="none" w:sz="0" w:space="0" w:color="auto"/>
            <w:left w:val="none" w:sz="0" w:space="0" w:color="auto"/>
            <w:bottom w:val="none" w:sz="0" w:space="0" w:color="auto"/>
            <w:right w:val="none" w:sz="0" w:space="0" w:color="auto"/>
          </w:divBdr>
        </w:div>
      </w:divsChild>
    </w:div>
    <w:div w:id="1152410755">
      <w:bodyDiv w:val="1"/>
      <w:marLeft w:val="0"/>
      <w:marRight w:val="0"/>
      <w:marTop w:val="0"/>
      <w:marBottom w:val="0"/>
      <w:divBdr>
        <w:top w:val="none" w:sz="0" w:space="0" w:color="auto"/>
        <w:left w:val="none" w:sz="0" w:space="0" w:color="auto"/>
        <w:bottom w:val="none" w:sz="0" w:space="0" w:color="auto"/>
        <w:right w:val="none" w:sz="0" w:space="0" w:color="auto"/>
      </w:divBdr>
    </w:div>
    <w:div w:id="1264262091">
      <w:bodyDiv w:val="1"/>
      <w:marLeft w:val="0"/>
      <w:marRight w:val="0"/>
      <w:marTop w:val="0"/>
      <w:marBottom w:val="0"/>
      <w:divBdr>
        <w:top w:val="none" w:sz="0" w:space="0" w:color="auto"/>
        <w:left w:val="none" w:sz="0" w:space="0" w:color="auto"/>
        <w:bottom w:val="none" w:sz="0" w:space="0" w:color="auto"/>
        <w:right w:val="none" w:sz="0" w:space="0" w:color="auto"/>
      </w:divBdr>
      <w:divsChild>
        <w:div w:id="1517425222">
          <w:marLeft w:val="0"/>
          <w:marRight w:val="0"/>
          <w:marTop w:val="0"/>
          <w:marBottom w:val="0"/>
          <w:divBdr>
            <w:top w:val="none" w:sz="0" w:space="0" w:color="auto"/>
            <w:left w:val="none" w:sz="0" w:space="0" w:color="auto"/>
            <w:bottom w:val="none" w:sz="0" w:space="0" w:color="auto"/>
            <w:right w:val="none" w:sz="0" w:space="0" w:color="auto"/>
          </w:divBdr>
        </w:div>
        <w:div w:id="183440933">
          <w:marLeft w:val="0"/>
          <w:marRight w:val="0"/>
          <w:marTop w:val="0"/>
          <w:marBottom w:val="0"/>
          <w:divBdr>
            <w:top w:val="none" w:sz="0" w:space="0" w:color="auto"/>
            <w:left w:val="none" w:sz="0" w:space="0" w:color="auto"/>
            <w:bottom w:val="none" w:sz="0" w:space="0" w:color="auto"/>
            <w:right w:val="none" w:sz="0" w:space="0" w:color="auto"/>
          </w:divBdr>
        </w:div>
        <w:div w:id="718749973">
          <w:marLeft w:val="0"/>
          <w:marRight w:val="0"/>
          <w:marTop w:val="0"/>
          <w:marBottom w:val="0"/>
          <w:divBdr>
            <w:top w:val="none" w:sz="0" w:space="0" w:color="auto"/>
            <w:left w:val="none" w:sz="0" w:space="0" w:color="auto"/>
            <w:bottom w:val="none" w:sz="0" w:space="0" w:color="auto"/>
            <w:right w:val="none" w:sz="0" w:space="0" w:color="auto"/>
          </w:divBdr>
        </w:div>
        <w:div w:id="209727540">
          <w:marLeft w:val="0"/>
          <w:marRight w:val="0"/>
          <w:marTop w:val="0"/>
          <w:marBottom w:val="0"/>
          <w:divBdr>
            <w:top w:val="none" w:sz="0" w:space="0" w:color="auto"/>
            <w:left w:val="none" w:sz="0" w:space="0" w:color="auto"/>
            <w:bottom w:val="none" w:sz="0" w:space="0" w:color="auto"/>
            <w:right w:val="none" w:sz="0" w:space="0" w:color="auto"/>
          </w:divBdr>
          <w:divsChild>
            <w:div w:id="1744906571">
              <w:marLeft w:val="0"/>
              <w:marRight w:val="0"/>
              <w:marTop w:val="0"/>
              <w:marBottom w:val="0"/>
              <w:divBdr>
                <w:top w:val="none" w:sz="0" w:space="0" w:color="auto"/>
                <w:left w:val="none" w:sz="0" w:space="0" w:color="auto"/>
                <w:bottom w:val="none" w:sz="0" w:space="0" w:color="auto"/>
                <w:right w:val="none" w:sz="0" w:space="0" w:color="auto"/>
              </w:divBdr>
            </w:div>
            <w:div w:id="705330815">
              <w:marLeft w:val="0"/>
              <w:marRight w:val="0"/>
              <w:marTop w:val="0"/>
              <w:marBottom w:val="0"/>
              <w:divBdr>
                <w:top w:val="none" w:sz="0" w:space="0" w:color="auto"/>
                <w:left w:val="none" w:sz="0" w:space="0" w:color="auto"/>
                <w:bottom w:val="none" w:sz="0" w:space="0" w:color="auto"/>
                <w:right w:val="none" w:sz="0" w:space="0" w:color="auto"/>
              </w:divBdr>
            </w:div>
            <w:div w:id="1844199223">
              <w:marLeft w:val="0"/>
              <w:marRight w:val="0"/>
              <w:marTop w:val="0"/>
              <w:marBottom w:val="0"/>
              <w:divBdr>
                <w:top w:val="none" w:sz="0" w:space="0" w:color="auto"/>
                <w:left w:val="none" w:sz="0" w:space="0" w:color="auto"/>
                <w:bottom w:val="none" w:sz="0" w:space="0" w:color="auto"/>
                <w:right w:val="none" w:sz="0" w:space="0" w:color="auto"/>
              </w:divBdr>
            </w:div>
            <w:div w:id="1192574254">
              <w:marLeft w:val="0"/>
              <w:marRight w:val="0"/>
              <w:marTop w:val="0"/>
              <w:marBottom w:val="0"/>
              <w:divBdr>
                <w:top w:val="none" w:sz="0" w:space="0" w:color="auto"/>
                <w:left w:val="none" w:sz="0" w:space="0" w:color="auto"/>
                <w:bottom w:val="none" w:sz="0" w:space="0" w:color="auto"/>
                <w:right w:val="none" w:sz="0" w:space="0" w:color="auto"/>
              </w:divBdr>
            </w:div>
            <w:div w:id="391150382">
              <w:marLeft w:val="0"/>
              <w:marRight w:val="0"/>
              <w:marTop w:val="0"/>
              <w:marBottom w:val="0"/>
              <w:divBdr>
                <w:top w:val="none" w:sz="0" w:space="0" w:color="auto"/>
                <w:left w:val="none" w:sz="0" w:space="0" w:color="auto"/>
                <w:bottom w:val="none" w:sz="0" w:space="0" w:color="auto"/>
                <w:right w:val="none" w:sz="0" w:space="0" w:color="auto"/>
              </w:divBdr>
            </w:div>
            <w:div w:id="798033489">
              <w:marLeft w:val="0"/>
              <w:marRight w:val="0"/>
              <w:marTop w:val="0"/>
              <w:marBottom w:val="0"/>
              <w:divBdr>
                <w:top w:val="none" w:sz="0" w:space="0" w:color="auto"/>
                <w:left w:val="none" w:sz="0" w:space="0" w:color="auto"/>
                <w:bottom w:val="none" w:sz="0" w:space="0" w:color="auto"/>
                <w:right w:val="none" w:sz="0" w:space="0" w:color="auto"/>
              </w:divBdr>
            </w:div>
            <w:div w:id="13223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8537">
      <w:bodyDiv w:val="1"/>
      <w:marLeft w:val="0"/>
      <w:marRight w:val="0"/>
      <w:marTop w:val="0"/>
      <w:marBottom w:val="0"/>
      <w:divBdr>
        <w:top w:val="none" w:sz="0" w:space="0" w:color="auto"/>
        <w:left w:val="none" w:sz="0" w:space="0" w:color="auto"/>
        <w:bottom w:val="none" w:sz="0" w:space="0" w:color="auto"/>
        <w:right w:val="none" w:sz="0" w:space="0" w:color="auto"/>
      </w:divBdr>
      <w:divsChild>
        <w:div w:id="2057577831">
          <w:marLeft w:val="0"/>
          <w:marRight w:val="0"/>
          <w:marTop w:val="0"/>
          <w:marBottom w:val="0"/>
          <w:divBdr>
            <w:top w:val="none" w:sz="0" w:space="0" w:color="auto"/>
            <w:left w:val="none" w:sz="0" w:space="0" w:color="auto"/>
            <w:bottom w:val="none" w:sz="0" w:space="0" w:color="auto"/>
            <w:right w:val="none" w:sz="0" w:space="0" w:color="auto"/>
          </w:divBdr>
        </w:div>
        <w:div w:id="2109617732">
          <w:marLeft w:val="0"/>
          <w:marRight w:val="0"/>
          <w:marTop w:val="0"/>
          <w:marBottom w:val="0"/>
          <w:divBdr>
            <w:top w:val="none" w:sz="0" w:space="0" w:color="auto"/>
            <w:left w:val="none" w:sz="0" w:space="0" w:color="auto"/>
            <w:bottom w:val="none" w:sz="0" w:space="0" w:color="auto"/>
            <w:right w:val="none" w:sz="0" w:space="0" w:color="auto"/>
          </w:divBdr>
        </w:div>
        <w:div w:id="1459252739">
          <w:marLeft w:val="0"/>
          <w:marRight w:val="0"/>
          <w:marTop w:val="0"/>
          <w:marBottom w:val="0"/>
          <w:divBdr>
            <w:top w:val="none" w:sz="0" w:space="0" w:color="auto"/>
            <w:left w:val="none" w:sz="0" w:space="0" w:color="auto"/>
            <w:bottom w:val="none" w:sz="0" w:space="0" w:color="auto"/>
            <w:right w:val="none" w:sz="0" w:space="0" w:color="auto"/>
          </w:divBdr>
        </w:div>
        <w:div w:id="466050728">
          <w:marLeft w:val="0"/>
          <w:marRight w:val="0"/>
          <w:marTop w:val="0"/>
          <w:marBottom w:val="0"/>
          <w:divBdr>
            <w:top w:val="none" w:sz="0" w:space="0" w:color="auto"/>
            <w:left w:val="none" w:sz="0" w:space="0" w:color="auto"/>
            <w:bottom w:val="none" w:sz="0" w:space="0" w:color="auto"/>
            <w:right w:val="none" w:sz="0" w:space="0" w:color="auto"/>
          </w:divBdr>
        </w:div>
        <w:div w:id="2053846474">
          <w:marLeft w:val="0"/>
          <w:marRight w:val="0"/>
          <w:marTop w:val="0"/>
          <w:marBottom w:val="0"/>
          <w:divBdr>
            <w:top w:val="none" w:sz="0" w:space="0" w:color="auto"/>
            <w:left w:val="none" w:sz="0" w:space="0" w:color="auto"/>
            <w:bottom w:val="none" w:sz="0" w:space="0" w:color="auto"/>
            <w:right w:val="none" w:sz="0" w:space="0" w:color="auto"/>
          </w:divBdr>
        </w:div>
        <w:div w:id="188488511">
          <w:marLeft w:val="0"/>
          <w:marRight w:val="0"/>
          <w:marTop w:val="0"/>
          <w:marBottom w:val="0"/>
          <w:divBdr>
            <w:top w:val="none" w:sz="0" w:space="0" w:color="auto"/>
            <w:left w:val="none" w:sz="0" w:space="0" w:color="auto"/>
            <w:bottom w:val="none" w:sz="0" w:space="0" w:color="auto"/>
            <w:right w:val="none" w:sz="0" w:space="0" w:color="auto"/>
          </w:divBdr>
        </w:div>
        <w:div w:id="1406731490">
          <w:marLeft w:val="0"/>
          <w:marRight w:val="0"/>
          <w:marTop w:val="0"/>
          <w:marBottom w:val="0"/>
          <w:divBdr>
            <w:top w:val="none" w:sz="0" w:space="0" w:color="auto"/>
            <w:left w:val="none" w:sz="0" w:space="0" w:color="auto"/>
            <w:bottom w:val="none" w:sz="0" w:space="0" w:color="auto"/>
            <w:right w:val="none" w:sz="0" w:space="0" w:color="auto"/>
          </w:divBdr>
          <w:divsChild>
            <w:div w:id="542445504">
              <w:marLeft w:val="0"/>
              <w:marRight w:val="0"/>
              <w:marTop w:val="0"/>
              <w:marBottom w:val="0"/>
              <w:divBdr>
                <w:top w:val="none" w:sz="0" w:space="0" w:color="auto"/>
                <w:left w:val="none" w:sz="0" w:space="0" w:color="auto"/>
                <w:bottom w:val="none" w:sz="0" w:space="0" w:color="auto"/>
                <w:right w:val="none" w:sz="0" w:space="0" w:color="auto"/>
              </w:divBdr>
              <w:divsChild>
                <w:div w:id="980960472">
                  <w:marLeft w:val="0"/>
                  <w:marRight w:val="0"/>
                  <w:marTop w:val="0"/>
                  <w:marBottom w:val="0"/>
                  <w:divBdr>
                    <w:top w:val="none" w:sz="0" w:space="0" w:color="auto"/>
                    <w:left w:val="none" w:sz="0" w:space="0" w:color="auto"/>
                    <w:bottom w:val="none" w:sz="0" w:space="0" w:color="auto"/>
                    <w:right w:val="none" w:sz="0" w:space="0" w:color="auto"/>
                  </w:divBdr>
                  <w:divsChild>
                    <w:div w:id="1510486151">
                      <w:marLeft w:val="0"/>
                      <w:marRight w:val="0"/>
                      <w:marTop w:val="0"/>
                      <w:marBottom w:val="0"/>
                      <w:divBdr>
                        <w:top w:val="none" w:sz="0" w:space="0" w:color="auto"/>
                        <w:left w:val="none" w:sz="0" w:space="0" w:color="auto"/>
                        <w:bottom w:val="none" w:sz="0" w:space="0" w:color="auto"/>
                        <w:right w:val="none" w:sz="0" w:space="0" w:color="auto"/>
                      </w:divBdr>
                      <w:divsChild>
                        <w:div w:id="1540362537">
                          <w:marLeft w:val="0"/>
                          <w:marRight w:val="0"/>
                          <w:marTop w:val="0"/>
                          <w:marBottom w:val="0"/>
                          <w:divBdr>
                            <w:top w:val="none" w:sz="0" w:space="0" w:color="auto"/>
                            <w:left w:val="none" w:sz="0" w:space="0" w:color="auto"/>
                            <w:bottom w:val="none" w:sz="0" w:space="0" w:color="auto"/>
                            <w:right w:val="none" w:sz="0" w:space="0" w:color="auto"/>
                          </w:divBdr>
                          <w:divsChild>
                            <w:div w:id="1069615764">
                              <w:marLeft w:val="0"/>
                              <w:marRight w:val="0"/>
                              <w:marTop w:val="0"/>
                              <w:marBottom w:val="0"/>
                              <w:divBdr>
                                <w:top w:val="none" w:sz="0" w:space="0" w:color="auto"/>
                                <w:left w:val="none" w:sz="0" w:space="0" w:color="auto"/>
                                <w:bottom w:val="none" w:sz="0" w:space="0" w:color="auto"/>
                                <w:right w:val="none" w:sz="0" w:space="0" w:color="auto"/>
                              </w:divBdr>
                            </w:div>
                            <w:div w:id="12167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72976">
      <w:bodyDiv w:val="1"/>
      <w:marLeft w:val="0"/>
      <w:marRight w:val="0"/>
      <w:marTop w:val="0"/>
      <w:marBottom w:val="0"/>
      <w:divBdr>
        <w:top w:val="none" w:sz="0" w:space="0" w:color="auto"/>
        <w:left w:val="none" w:sz="0" w:space="0" w:color="auto"/>
        <w:bottom w:val="none" w:sz="0" w:space="0" w:color="auto"/>
        <w:right w:val="none" w:sz="0" w:space="0" w:color="auto"/>
      </w:divBdr>
    </w:div>
    <w:div w:id="1653867862">
      <w:bodyDiv w:val="1"/>
      <w:marLeft w:val="0"/>
      <w:marRight w:val="0"/>
      <w:marTop w:val="0"/>
      <w:marBottom w:val="0"/>
      <w:divBdr>
        <w:top w:val="none" w:sz="0" w:space="0" w:color="auto"/>
        <w:left w:val="none" w:sz="0" w:space="0" w:color="auto"/>
        <w:bottom w:val="none" w:sz="0" w:space="0" w:color="auto"/>
        <w:right w:val="none" w:sz="0" w:space="0" w:color="auto"/>
      </w:divBdr>
      <w:divsChild>
        <w:div w:id="115305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706734">
      <w:bodyDiv w:val="1"/>
      <w:marLeft w:val="0"/>
      <w:marRight w:val="0"/>
      <w:marTop w:val="0"/>
      <w:marBottom w:val="0"/>
      <w:divBdr>
        <w:top w:val="none" w:sz="0" w:space="0" w:color="auto"/>
        <w:left w:val="none" w:sz="0" w:space="0" w:color="auto"/>
        <w:bottom w:val="none" w:sz="0" w:space="0" w:color="auto"/>
        <w:right w:val="none" w:sz="0" w:space="0" w:color="auto"/>
      </w:divBdr>
      <w:divsChild>
        <w:div w:id="83488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068545">
      <w:bodyDiv w:val="1"/>
      <w:marLeft w:val="0"/>
      <w:marRight w:val="0"/>
      <w:marTop w:val="0"/>
      <w:marBottom w:val="0"/>
      <w:divBdr>
        <w:top w:val="none" w:sz="0" w:space="0" w:color="auto"/>
        <w:left w:val="none" w:sz="0" w:space="0" w:color="auto"/>
        <w:bottom w:val="none" w:sz="0" w:space="0" w:color="auto"/>
        <w:right w:val="none" w:sz="0" w:space="0" w:color="auto"/>
      </w:divBdr>
      <w:divsChild>
        <w:div w:id="1836843742">
          <w:marLeft w:val="0"/>
          <w:marRight w:val="0"/>
          <w:marTop w:val="0"/>
          <w:marBottom w:val="0"/>
          <w:divBdr>
            <w:top w:val="none" w:sz="0" w:space="0" w:color="auto"/>
            <w:left w:val="none" w:sz="0" w:space="0" w:color="auto"/>
            <w:bottom w:val="none" w:sz="0" w:space="0" w:color="auto"/>
            <w:right w:val="none" w:sz="0" w:space="0" w:color="auto"/>
          </w:divBdr>
        </w:div>
        <w:div w:id="396128781">
          <w:marLeft w:val="0"/>
          <w:marRight w:val="0"/>
          <w:marTop w:val="0"/>
          <w:marBottom w:val="0"/>
          <w:divBdr>
            <w:top w:val="none" w:sz="0" w:space="0" w:color="auto"/>
            <w:left w:val="none" w:sz="0" w:space="0" w:color="auto"/>
            <w:bottom w:val="none" w:sz="0" w:space="0" w:color="auto"/>
            <w:right w:val="none" w:sz="0" w:space="0" w:color="auto"/>
          </w:divBdr>
        </w:div>
        <w:div w:id="2035690161">
          <w:marLeft w:val="0"/>
          <w:marRight w:val="0"/>
          <w:marTop w:val="0"/>
          <w:marBottom w:val="0"/>
          <w:divBdr>
            <w:top w:val="none" w:sz="0" w:space="0" w:color="auto"/>
            <w:left w:val="none" w:sz="0" w:space="0" w:color="auto"/>
            <w:bottom w:val="none" w:sz="0" w:space="0" w:color="auto"/>
            <w:right w:val="none" w:sz="0" w:space="0" w:color="auto"/>
          </w:divBdr>
        </w:div>
        <w:div w:id="1247153482">
          <w:marLeft w:val="0"/>
          <w:marRight w:val="0"/>
          <w:marTop w:val="0"/>
          <w:marBottom w:val="0"/>
          <w:divBdr>
            <w:top w:val="none" w:sz="0" w:space="0" w:color="auto"/>
            <w:left w:val="none" w:sz="0" w:space="0" w:color="auto"/>
            <w:bottom w:val="none" w:sz="0" w:space="0" w:color="auto"/>
            <w:right w:val="none" w:sz="0" w:space="0" w:color="auto"/>
          </w:divBdr>
        </w:div>
        <w:div w:id="1705448777">
          <w:marLeft w:val="0"/>
          <w:marRight w:val="0"/>
          <w:marTop w:val="0"/>
          <w:marBottom w:val="0"/>
          <w:divBdr>
            <w:top w:val="none" w:sz="0" w:space="0" w:color="auto"/>
            <w:left w:val="none" w:sz="0" w:space="0" w:color="auto"/>
            <w:bottom w:val="none" w:sz="0" w:space="0" w:color="auto"/>
            <w:right w:val="none" w:sz="0" w:space="0" w:color="auto"/>
          </w:divBdr>
        </w:div>
        <w:div w:id="692221265">
          <w:marLeft w:val="0"/>
          <w:marRight w:val="0"/>
          <w:marTop w:val="0"/>
          <w:marBottom w:val="0"/>
          <w:divBdr>
            <w:top w:val="none" w:sz="0" w:space="0" w:color="auto"/>
            <w:left w:val="none" w:sz="0" w:space="0" w:color="auto"/>
            <w:bottom w:val="none" w:sz="0" w:space="0" w:color="auto"/>
            <w:right w:val="none" w:sz="0" w:space="0" w:color="auto"/>
          </w:divBdr>
        </w:div>
        <w:div w:id="1051491183">
          <w:marLeft w:val="0"/>
          <w:marRight w:val="0"/>
          <w:marTop w:val="0"/>
          <w:marBottom w:val="0"/>
          <w:divBdr>
            <w:top w:val="none" w:sz="0" w:space="0" w:color="auto"/>
            <w:left w:val="none" w:sz="0" w:space="0" w:color="auto"/>
            <w:bottom w:val="none" w:sz="0" w:space="0" w:color="auto"/>
            <w:right w:val="none" w:sz="0" w:space="0" w:color="auto"/>
          </w:divBdr>
        </w:div>
        <w:div w:id="7292568">
          <w:marLeft w:val="0"/>
          <w:marRight w:val="0"/>
          <w:marTop w:val="0"/>
          <w:marBottom w:val="0"/>
          <w:divBdr>
            <w:top w:val="none" w:sz="0" w:space="0" w:color="auto"/>
            <w:left w:val="none" w:sz="0" w:space="0" w:color="auto"/>
            <w:bottom w:val="none" w:sz="0" w:space="0" w:color="auto"/>
            <w:right w:val="none" w:sz="0" w:space="0" w:color="auto"/>
          </w:divBdr>
        </w:div>
        <w:div w:id="108095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3/ije/dyab12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Fornari</dc:creator>
  <cp:lastModifiedBy>Maurizio Baglioni</cp:lastModifiedBy>
  <cp:revision>2</cp:revision>
  <dcterms:created xsi:type="dcterms:W3CDTF">2021-11-03T12:11:00Z</dcterms:created>
  <dcterms:modified xsi:type="dcterms:W3CDTF">2021-11-03T12:11:00Z</dcterms:modified>
</cp:coreProperties>
</file>