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5968" w:rsidRPr="00495968" w:rsidRDefault="00495968" w:rsidP="00495968">
      <w:pPr>
        <w:spacing w:line="360" w:lineRule="atLeast"/>
        <w:jc w:val="center"/>
        <w:rPr>
          <w:rFonts w:ascii="Times New Roman" w:hAnsi="Times New Roman"/>
        </w:rPr>
      </w:pPr>
      <w:r w:rsidRPr="00495968">
        <w:rPr>
          <w:rFonts w:ascii="Work Sans" w:hAnsi="Work Sans"/>
          <w:b/>
          <w:bCs/>
          <w:color w:val="000000"/>
          <w:sz w:val="32"/>
          <w:szCs w:val="32"/>
          <w:bdr w:val="none" w:sz="0" w:space="0" w:color="auto" w:frame="1"/>
        </w:rPr>
        <w:t>UNIVERSITÀ DEGLI STUDI DI PERUGIA  </w:t>
      </w:r>
      <w:r w:rsidRPr="00495968">
        <w:rPr>
          <w:rFonts w:ascii="Work Sans" w:hAnsi="Work Sans"/>
          <w:color w:val="201F1E"/>
          <w:sz w:val="32"/>
          <w:szCs w:val="32"/>
          <w:bdr w:val="none" w:sz="0" w:space="0" w:color="auto" w:frame="1"/>
        </w:rPr>
        <w:t> </w:t>
      </w:r>
      <w:r w:rsidRPr="00495968">
        <w:rPr>
          <w:rFonts w:ascii="Work Sans" w:hAnsi="Work Sans"/>
          <w:color w:val="000000"/>
          <w:sz w:val="32"/>
          <w:szCs w:val="32"/>
          <w:bdr w:val="none" w:sz="0" w:space="0" w:color="auto" w:frame="1"/>
        </w:rPr>
        <w:t> </w:t>
      </w:r>
      <w:r w:rsidRPr="00495968">
        <w:rPr>
          <w:rFonts w:ascii="Work Sans" w:hAnsi="Work Sans"/>
          <w:color w:val="201F1E"/>
          <w:sz w:val="32"/>
          <w:szCs w:val="32"/>
          <w:bdr w:val="none" w:sz="0" w:space="0" w:color="auto" w:frame="1"/>
        </w:rPr>
        <w:t> </w:t>
      </w:r>
    </w:p>
    <w:p w:rsidR="00495968" w:rsidRPr="00495968" w:rsidRDefault="00495968" w:rsidP="00495968">
      <w:pPr>
        <w:spacing w:line="360" w:lineRule="atLeast"/>
        <w:jc w:val="center"/>
        <w:rPr>
          <w:rFonts w:ascii="Times New Roman" w:hAnsi="Times New Roman"/>
        </w:rPr>
      </w:pPr>
      <w:r w:rsidRPr="00495968">
        <w:rPr>
          <w:rFonts w:ascii="Work Sans" w:hAnsi="Work Sans"/>
          <w:color w:val="201F1E"/>
          <w:sz w:val="32"/>
          <w:szCs w:val="32"/>
          <w:bdr w:val="none" w:sz="0" w:space="0" w:color="auto" w:frame="1"/>
        </w:rPr>
        <w:br/>
      </w:r>
    </w:p>
    <w:p w:rsidR="00495968" w:rsidRPr="00495968" w:rsidRDefault="00495968" w:rsidP="00495968">
      <w:pPr>
        <w:spacing w:line="360" w:lineRule="atLeast"/>
        <w:jc w:val="center"/>
        <w:rPr>
          <w:rFonts w:ascii="Times New Roman" w:hAnsi="Times New Roman"/>
        </w:rPr>
      </w:pPr>
      <w:r w:rsidRPr="00495968">
        <w:rPr>
          <w:rFonts w:ascii="Times New Roman" w:hAnsi="Times New Roman"/>
          <w:b/>
          <w:bCs/>
        </w:rPr>
        <w:t xml:space="preserve">La Fondazione Italiana Linfomi premia ricercatore </w:t>
      </w:r>
      <w:proofErr w:type="spellStart"/>
      <w:r w:rsidRPr="00495968">
        <w:rPr>
          <w:rFonts w:ascii="Times New Roman" w:hAnsi="Times New Roman"/>
          <w:b/>
          <w:bCs/>
        </w:rPr>
        <w:t>Unipg</w:t>
      </w:r>
      <w:proofErr w:type="spellEnd"/>
      <w:r w:rsidRPr="00495968">
        <w:rPr>
          <w:rFonts w:ascii="Times New Roman" w:hAnsi="Times New Roman"/>
          <w:b/>
          <w:bCs/>
        </w:rPr>
        <w:t xml:space="preserve">  </w:t>
      </w:r>
    </w:p>
    <w:p w:rsidR="00495968" w:rsidRPr="00495968" w:rsidRDefault="00495968" w:rsidP="00495968">
      <w:pPr>
        <w:spacing w:line="360" w:lineRule="atLeast"/>
        <w:jc w:val="center"/>
        <w:rPr>
          <w:rFonts w:ascii="Times New Roman" w:hAnsi="Times New Roman"/>
        </w:rPr>
      </w:pPr>
      <w:r w:rsidRPr="00495968">
        <w:rPr>
          <w:rFonts w:ascii="Times New Roman" w:hAnsi="Times New Roman"/>
          <w:b/>
          <w:bCs/>
        </w:rPr>
        <w:t>Al Dott. Vincenzo Perriello 100 mila euro per sviluppare un progetto innovativo di cura dei linfomi con cellule CAR-T </w:t>
      </w:r>
    </w:p>
    <w:p w:rsidR="00495968" w:rsidRPr="00495968" w:rsidRDefault="00495968" w:rsidP="00495968">
      <w:pPr>
        <w:spacing w:line="360" w:lineRule="atLeast"/>
        <w:jc w:val="center"/>
        <w:rPr>
          <w:rFonts w:ascii="Times New Roman" w:hAnsi="Times New Roman"/>
        </w:rPr>
      </w:pPr>
    </w:p>
    <w:p w:rsidR="00495968" w:rsidRPr="00495968" w:rsidRDefault="00495968" w:rsidP="00495968">
      <w:pPr>
        <w:spacing w:line="360" w:lineRule="atLeast"/>
        <w:jc w:val="center"/>
        <w:rPr>
          <w:rFonts w:ascii="Times New Roman" w:hAnsi="Times New Roman"/>
        </w:rPr>
      </w:pPr>
    </w:p>
    <w:p w:rsidR="00495968" w:rsidRPr="00495968" w:rsidRDefault="00495968" w:rsidP="00495968">
      <w:pPr>
        <w:spacing w:line="360" w:lineRule="atLeast"/>
        <w:jc w:val="both"/>
        <w:rPr>
          <w:rFonts w:ascii="Times New Roman" w:hAnsi="Times New Roman"/>
        </w:rPr>
      </w:pPr>
      <w:r w:rsidRPr="00495968">
        <w:rPr>
          <w:rFonts w:ascii="Times New Roman" w:hAnsi="Times New Roman"/>
        </w:rPr>
        <w:t>L’Università degli Studi di Perugia al lavoro per mettere a punto un'</w:t>
      </w:r>
      <w:r w:rsidRPr="00495968">
        <w:rPr>
          <w:rFonts w:ascii="Times New Roman" w:hAnsi="Times New Roman"/>
          <w:b/>
          <w:bCs/>
        </w:rPr>
        <w:t>innovativa terapia genica con cellule CAR-T,</w:t>
      </w:r>
      <w:r w:rsidRPr="00495968">
        <w:rPr>
          <w:rFonts w:ascii="Times New Roman" w:hAnsi="Times New Roman"/>
        </w:rPr>
        <w:t> ossia cellule del sistema immunitario geneticamente manipolate per distruggere in maniera selettiva le cellule tumorali. </w:t>
      </w:r>
      <w:r w:rsidRPr="00495968">
        <w:rPr>
          <w:rFonts w:ascii="Times New Roman" w:hAnsi="Times New Roman"/>
          <w:color w:val="000000"/>
          <w:bdr w:val="none" w:sz="0" w:space="0" w:color="auto" w:frame="1"/>
        </w:rPr>
        <w:t>Nel corso dell’ultima riunione nazionale della Fondazione Italiana Linfomi (FIL), infatti, il </w:t>
      </w:r>
      <w:r w:rsidRPr="00495968">
        <w:rPr>
          <w:rFonts w:ascii="Times New Roman" w:hAnsi="Times New Roman"/>
          <w:b/>
          <w:bCs/>
        </w:rPr>
        <w:t xml:space="preserve">Dott. </w:t>
      </w:r>
      <w:bookmarkStart w:id="0" w:name="_GoBack"/>
      <w:r w:rsidRPr="00495968">
        <w:rPr>
          <w:rFonts w:ascii="Times New Roman" w:hAnsi="Times New Roman"/>
          <w:b/>
          <w:bCs/>
        </w:rPr>
        <w:t>Vincenzo Perriello</w:t>
      </w:r>
      <w:bookmarkEnd w:id="0"/>
      <w:r w:rsidRPr="00495968">
        <w:rPr>
          <w:rFonts w:ascii="Times New Roman" w:hAnsi="Times New Roman"/>
          <w:b/>
          <w:bCs/>
        </w:rPr>
        <w:t>,</w:t>
      </w:r>
      <w:r w:rsidRPr="00495968">
        <w:rPr>
          <w:rFonts w:ascii="Times New Roman" w:hAnsi="Times New Roman"/>
          <w:color w:val="000000"/>
          <w:bdr w:val="none" w:sz="0" w:space="0" w:color="auto" w:frame="1"/>
        </w:rPr>
        <w:t> ricercatore ematologo presso il Dipartimento di Medicina e Chirurgia dello </w:t>
      </w:r>
      <w:proofErr w:type="spellStart"/>
      <w:r w:rsidRPr="00495968">
        <w:rPr>
          <w:rFonts w:ascii="Times New Roman" w:hAnsi="Times New Roman"/>
          <w:i/>
          <w:iCs/>
        </w:rPr>
        <w:t>Studium</w:t>
      </w:r>
      <w:proofErr w:type="spellEnd"/>
      <w:r w:rsidRPr="00495968">
        <w:rPr>
          <w:rFonts w:ascii="Times New Roman" w:hAnsi="Times New Roman"/>
          <w:color w:val="000000"/>
          <w:bdr w:val="none" w:sz="0" w:space="0" w:color="auto" w:frame="1"/>
        </w:rPr>
        <w:t> è stato premiato con un finanziamento di centomila euro relativo al “Bando per Giovani ricercatori” della FIL. Il premio, destinato a sostenere un progetto di ricerca innovativo riguardante la cura dei linfomi presentato da un giovane ricercatore sotto i 40 anni, è sostenuto dalla Fondazione Giulia Maramotti, dalla Fondazione GRADE Onlus e dalla stessa FIL. </w:t>
      </w:r>
      <w:r w:rsidRPr="00495968">
        <w:rPr>
          <w:rFonts w:ascii="Times New Roman" w:hAnsi="Times New Roman"/>
        </w:rPr>
        <w:t> </w:t>
      </w:r>
    </w:p>
    <w:p w:rsidR="00495968" w:rsidRPr="00495968" w:rsidRDefault="00495968" w:rsidP="00495968">
      <w:pPr>
        <w:spacing w:line="360" w:lineRule="atLeast"/>
        <w:jc w:val="both"/>
        <w:rPr>
          <w:rFonts w:ascii="Times New Roman" w:hAnsi="Times New Roman"/>
        </w:rPr>
      </w:pPr>
    </w:p>
    <w:p w:rsidR="00495968" w:rsidRPr="00495968" w:rsidRDefault="00495968" w:rsidP="00495968">
      <w:pPr>
        <w:spacing w:line="360" w:lineRule="atLeast"/>
        <w:jc w:val="both"/>
        <w:rPr>
          <w:rFonts w:ascii="Times New Roman" w:hAnsi="Times New Roman"/>
        </w:rPr>
      </w:pPr>
      <w:r w:rsidRPr="00495968">
        <w:rPr>
          <w:rFonts w:ascii="Times New Roman" w:hAnsi="Times New Roman"/>
        </w:rPr>
        <w:t>Il progetto del Dott. Perriello, </w:t>
      </w:r>
      <w:r w:rsidRPr="00495968">
        <w:rPr>
          <w:rFonts w:ascii="Times New Roman" w:hAnsi="Times New Roman"/>
          <w:b/>
          <w:bCs/>
        </w:rPr>
        <w:t xml:space="preserve">allievo del Prof. </w:t>
      </w:r>
      <w:proofErr w:type="spellStart"/>
      <w:r w:rsidRPr="00495968">
        <w:rPr>
          <w:rFonts w:ascii="Times New Roman" w:hAnsi="Times New Roman"/>
          <w:b/>
          <w:bCs/>
        </w:rPr>
        <w:t>Brunangelo</w:t>
      </w:r>
      <w:proofErr w:type="spellEnd"/>
      <w:r w:rsidRPr="00495968">
        <w:rPr>
          <w:rFonts w:ascii="Times New Roman" w:hAnsi="Times New Roman"/>
          <w:b/>
          <w:bCs/>
        </w:rPr>
        <w:t xml:space="preserve"> </w:t>
      </w:r>
      <w:proofErr w:type="spellStart"/>
      <w:r w:rsidRPr="00495968">
        <w:rPr>
          <w:rFonts w:ascii="Times New Roman" w:hAnsi="Times New Roman"/>
          <w:b/>
          <w:bCs/>
        </w:rPr>
        <w:t>Falini</w:t>
      </w:r>
      <w:proofErr w:type="spellEnd"/>
      <w:r w:rsidRPr="00495968">
        <w:rPr>
          <w:rFonts w:ascii="Times New Roman" w:hAnsi="Times New Roman"/>
        </w:rPr>
        <w:t>, verte sull’impiego di un </w:t>
      </w:r>
      <w:r w:rsidRPr="00495968">
        <w:rPr>
          <w:rFonts w:ascii="Times New Roman" w:hAnsi="Times New Roman"/>
          <w:b/>
          <w:bCs/>
        </w:rPr>
        <w:t>prototipo maggiormente innovativo di cellule CAR-T,</w:t>
      </w:r>
      <w:r w:rsidRPr="00495968">
        <w:rPr>
          <w:rFonts w:ascii="Times New Roman" w:hAnsi="Times New Roman"/>
        </w:rPr>
        <w:t xml:space="preserve"> denominate CAR-CIK, per il trattamento del linfoma di </w:t>
      </w:r>
      <w:proofErr w:type="spellStart"/>
      <w:r w:rsidRPr="00495968">
        <w:rPr>
          <w:rFonts w:ascii="Times New Roman" w:hAnsi="Times New Roman"/>
        </w:rPr>
        <w:t>Hodgkin</w:t>
      </w:r>
      <w:proofErr w:type="spellEnd"/>
      <w:r w:rsidRPr="00495968">
        <w:rPr>
          <w:rFonts w:ascii="Times New Roman" w:hAnsi="Times New Roman"/>
        </w:rPr>
        <w:t xml:space="preserve">, uno dei tumori più frequenti nell’infanzia e nel giovane adulto. Questo tipo di linfoma è guaribile in una elevata percentuale di casi utilizzando chemioterapia e radioterapia, ma una quota di pazienti purtroppo soccombe ancora per la malattia. A differenza di altri tipi di linfoma, le cellule CAR-T, si sono finora dimostrate scarsamente efficaci nel linfoma di </w:t>
      </w:r>
      <w:proofErr w:type="spellStart"/>
      <w:r w:rsidRPr="00495968">
        <w:rPr>
          <w:rFonts w:ascii="Times New Roman" w:hAnsi="Times New Roman"/>
        </w:rPr>
        <w:t>Hodgkin</w:t>
      </w:r>
      <w:proofErr w:type="spellEnd"/>
      <w:r w:rsidRPr="00495968">
        <w:rPr>
          <w:rFonts w:ascii="Times New Roman" w:hAnsi="Times New Roman"/>
        </w:rPr>
        <w:t xml:space="preserve"> a causa dell’effetto immunosoppressivo del microambiente in cui le cellule maligne proliferano. Tale microambiente sembra compromettere il funzionamento delle CAR-T attraverso l’espressione di una molecola inibitoria chiamata PD-L1.  </w:t>
      </w:r>
      <w:r w:rsidRPr="00495968">
        <w:rPr>
          <w:rFonts w:ascii="Times New Roman" w:hAnsi="Times New Roman"/>
          <w:color w:val="000000"/>
          <w:bdr w:val="none" w:sz="0" w:space="0" w:color="auto" w:frame="1"/>
        </w:rPr>
        <w:t xml:space="preserve">Il progetto di ricerca del Dott. Vincenzo Perriello andrà a valutare in fase pre-clinica una strategia innovativa di ingegneria genetica mirata da un lato ad attaccare il tumore e dall’altro a neutralizzare PD-L1. A tal fine, verranno costruite cellule CAR-CIK in grado di aggredire due bersagli allo stesso tempo: il CD30 espresso dalle cellule maligne e la molecola PD-L1 da neutralizzare. “Questo studio – sottolinea il Dott. Perriello – potrebbe consentire di avere un’arma terapeutica in più per i pazienti colpiti da linfoma di </w:t>
      </w:r>
      <w:proofErr w:type="spellStart"/>
      <w:r w:rsidRPr="00495968">
        <w:rPr>
          <w:rFonts w:ascii="Times New Roman" w:hAnsi="Times New Roman"/>
          <w:color w:val="000000"/>
          <w:bdr w:val="none" w:sz="0" w:space="0" w:color="auto" w:frame="1"/>
        </w:rPr>
        <w:t>Hodgkin</w:t>
      </w:r>
      <w:proofErr w:type="spellEnd"/>
      <w:r w:rsidRPr="00495968">
        <w:rPr>
          <w:rFonts w:ascii="Times New Roman" w:hAnsi="Times New Roman"/>
          <w:color w:val="000000"/>
          <w:bdr w:val="none" w:sz="0" w:space="0" w:color="auto" w:frame="1"/>
        </w:rPr>
        <w:t xml:space="preserve"> che falliscono le terapie finora a disposizione”. Il progetto CAR-CIK si andrà ad integrare con un altro </w:t>
      </w:r>
      <w:r w:rsidRPr="00495968">
        <w:rPr>
          <w:rFonts w:ascii="Times New Roman" w:hAnsi="Times New Roman"/>
          <w:color w:val="000000"/>
          <w:bdr w:val="none" w:sz="0" w:space="0" w:color="auto" w:frame="1"/>
        </w:rPr>
        <w:lastRenderedPageBreak/>
        <w:t xml:space="preserve">approccio di terapia di precisione del linfoma di </w:t>
      </w:r>
      <w:proofErr w:type="spellStart"/>
      <w:r w:rsidRPr="00495968">
        <w:rPr>
          <w:rFonts w:ascii="Times New Roman" w:hAnsi="Times New Roman"/>
          <w:color w:val="000000"/>
          <w:bdr w:val="none" w:sz="0" w:space="0" w:color="auto" w:frame="1"/>
        </w:rPr>
        <w:t>Hodgkin</w:t>
      </w:r>
      <w:proofErr w:type="spellEnd"/>
      <w:r w:rsidRPr="00495968">
        <w:rPr>
          <w:rFonts w:ascii="Times New Roman" w:hAnsi="Times New Roman"/>
          <w:color w:val="000000"/>
          <w:bdr w:val="none" w:sz="0" w:space="0" w:color="auto" w:frame="1"/>
        </w:rPr>
        <w:t xml:space="preserve">, ideato dal Prof. </w:t>
      </w:r>
      <w:proofErr w:type="spellStart"/>
      <w:r w:rsidRPr="00495968">
        <w:rPr>
          <w:rFonts w:ascii="Times New Roman" w:hAnsi="Times New Roman"/>
          <w:color w:val="000000"/>
          <w:bdr w:val="none" w:sz="0" w:space="0" w:color="auto" w:frame="1"/>
        </w:rPr>
        <w:t>Brunangelo</w:t>
      </w:r>
      <w:proofErr w:type="spellEnd"/>
      <w:r w:rsidRPr="00495968">
        <w:rPr>
          <w:rFonts w:ascii="Times New Roman" w:hAnsi="Times New Roman"/>
          <w:color w:val="000000"/>
          <w:bdr w:val="none" w:sz="0" w:space="0" w:color="auto" w:frame="1"/>
        </w:rPr>
        <w:t xml:space="preserve"> </w:t>
      </w:r>
      <w:proofErr w:type="spellStart"/>
      <w:r w:rsidRPr="00495968">
        <w:rPr>
          <w:rFonts w:ascii="Times New Roman" w:hAnsi="Times New Roman"/>
          <w:color w:val="000000"/>
          <w:bdr w:val="none" w:sz="0" w:space="0" w:color="auto" w:frame="1"/>
        </w:rPr>
        <w:t>Falini</w:t>
      </w:r>
      <w:proofErr w:type="spellEnd"/>
      <w:r w:rsidRPr="00495968">
        <w:rPr>
          <w:rFonts w:ascii="Times New Roman" w:hAnsi="Times New Roman"/>
          <w:color w:val="000000"/>
          <w:bdr w:val="none" w:sz="0" w:space="0" w:color="auto" w:frame="1"/>
        </w:rPr>
        <w:t xml:space="preserve"> e dal Prof. Enrico </w:t>
      </w:r>
      <w:proofErr w:type="spellStart"/>
      <w:r w:rsidRPr="00495968">
        <w:rPr>
          <w:rFonts w:ascii="Times New Roman" w:hAnsi="Times New Roman"/>
          <w:color w:val="000000"/>
          <w:bdr w:val="none" w:sz="0" w:space="0" w:color="auto" w:frame="1"/>
        </w:rPr>
        <w:t>Tiacci</w:t>
      </w:r>
      <w:proofErr w:type="spellEnd"/>
      <w:r w:rsidRPr="00495968">
        <w:rPr>
          <w:rFonts w:ascii="Times New Roman" w:hAnsi="Times New Roman"/>
          <w:color w:val="000000"/>
          <w:bdr w:val="none" w:sz="0" w:space="0" w:color="auto" w:frame="1"/>
        </w:rPr>
        <w:t xml:space="preserve"> e supportato da finanziamenti della Fondazione AIRC (Associazione Italiana Ricerca sul Cancro), approccio che si basa sull’impiego di farmaci intelligenti diretti contro le lesioni genetiche di questa malattia, in precedenza identificate mediante sequenziamento del genoma. </w:t>
      </w:r>
      <w:r w:rsidRPr="00495968">
        <w:rPr>
          <w:rFonts w:ascii="Times New Roman" w:hAnsi="Times New Roman"/>
        </w:rPr>
        <w:t> </w:t>
      </w:r>
    </w:p>
    <w:p w:rsidR="00495968" w:rsidRPr="00495968" w:rsidRDefault="00495968" w:rsidP="00495968">
      <w:pPr>
        <w:spacing w:line="360" w:lineRule="atLeast"/>
        <w:jc w:val="both"/>
        <w:rPr>
          <w:rFonts w:ascii="Times New Roman" w:hAnsi="Times New Roman"/>
        </w:rPr>
      </w:pPr>
    </w:p>
    <w:p w:rsidR="00495968" w:rsidRPr="00495968" w:rsidRDefault="00495968" w:rsidP="00495968">
      <w:pPr>
        <w:spacing w:line="360" w:lineRule="atLeast"/>
        <w:jc w:val="both"/>
        <w:rPr>
          <w:rFonts w:ascii="Times New Roman" w:hAnsi="Times New Roman"/>
        </w:rPr>
      </w:pPr>
      <w:r w:rsidRPr="00495968">
        <w:rPr>
          <w:rFonts w:ascii="Times New Roman" w:hAnsi="Times New Roman"/>
        </w:rPr>
        <w:t>“Al Dott. Perriello, a nome della Comunità Accademica dell’Università degli Studi di Perugia – ha dichiarato il </w:t>
      </w:r>
      <w:r w:rsidRPr="00495968">
        <w:rPr>
          <w:rFonts w:ascii="Times New Roman" w:hAnsi="Times New Roman"/>
          <w:b/>
          <w:bCs/>
        </w:rPr>
        <w:t>Magnifico Rettore Prof. Maurizio Oliviero</w:t>
      </w:r>
      <w:r w:rsidRPr="00495968">
        <w:rPr>
          <w:rFonts w:ascii="Times New Roman" w:hAnsi="Times New Roman"/>
        </w:rPr>
        <w:t> - vanno le mie più vive congratulazioni per il prestigioso premio ricevuto, segno tangibile della capacità di innovazione e dell’entusiasmo, competenza e passione dimostrati dalle nostre giovani ricercatrici e dai nostri giovani ricercatori, degni eredi di una lunga tradizione di assoluta eccellenza”. </w:t>
      </w:r>
    </w:p>
    <w:p w:rsidR="00495968" w:rsidRPr="00495968" w:rsidRDefault="00495968" w:rsidP="00495968">
      <w:pPr>
        <w:spacing w:line="360" w:lineRule="atLeast"/>
        <w:jc w:val="both"/>
        <w:rPr>
          <w:rFonts w:ascii="Times New Roman" w:hAnsi="Times New Roman"/>
        </w:rPr>
      </w:pPr>
      <w:r w:rsidRPr="00495968">
        <w:rPr>
          <w:rFonts w:ascii="Times New Roman" w:hAnsi="Times New Roman"/>
          <w:color w:val="000000"/>
          <w:bdr w:val="none" w:sz="0" w:space="0" w:color="auto" w:frame="1"/>
        </w:rPr>
        <w:t>Il Direttore generale dell’Azienda Ospedaliera di Perugia </w:t>
      </w:r>
      <w:r w:rsidRPr="00495968">
        <w:rPr>
          <w:rFonts w:ascii="Times New Roman" w:hAnsi="Times New Roman"/>
          <w:b/>
          <w:bCs/>
        </w:rPr>
        <w:t xml:space="preserve">Dott. Marcello </w:t>
      </w:r>
      <w:proofErr w:type="spellStart"/>
      <w:r w:rsidRPr="00495968">
        <w:rPr>
          <w:rFonts w:ascii="Times New Roman" w:hAnsi="Times New Roman"/>
          <w:b/>
          <w:bCs/>
        </w:rPr>
        <w:t>Giannico</w:t>
      </w:r>
      <w:proofErr w:type="spellEnd"/>
      <w:r w:rsidRPr="00495968">
        <w:rPr>
          <w:rFonts w:ascii="Times New Roman" w:hAnsi="Times New Roman"/>
          <w:color w:val="000000"/>
          <w:bdr w:val="none" w:sz="0" w:space="0" w:color="auto" w:frame="1"/>
        </w:rPr>
        <w:t>, nel suo ultimo giorno di servizio presso il nosocomio perugino, si è complimentato con il Dott. Perriello, che dal primo dicembre entrerà nell’organico dell'Ospedale Santa Maria della Misericordia. </w:t>
      </w:r>
      <w:r w:rsidRPr="00495968">
        <w:rPr>
          <w:rFonts w:ascii="Times New Roman" w:hAnsi="Times New Roman"/>
        </w:rPr>
        <w:t> </w:t>
      </w:r>
    </w:p>
    <w:p w:rsidR="00495968" w:rsidRPr="00495968" w:rsidRDefault="00495968" w:rsidP="00495968">
      <w:pPr>
        <w:spacing w:line="360" w:lineRule="atLeast"/>
        <w:jc w:val="both"/>
        <w:rPr>
          <w:rFonts w:ascii="Times New Roman" w:hAnsi="Times New Roman"/>
        </w:rPr>
      </w:pPr>
      <w:r w:rsidRPr="00495968">
        <w:rPr>
          <w:rFonts w:ascii="Times New Roman" w:hAnsi="Times New Roman"/>
          <w:color w:val="000000"/>
          <w:bdr w:val="none" w:sz="0" w:space="0" w:color="auto" w:frame="1"/>
        </w:rPr>
        <w:t>Il Direttore del Dipartimento di Medicina e Chirurgia dello </w:t>
      </w:r>
      <w:proofErr w:type="spellStart"/>
      <w:r w:rsidRPr="00495968">
        <w:rPr>
          <w:rFonts w:ascii="Times New Roman" w:hAnsi="Times New Roman"/>
          <w:i/>
          <w:iCs/>
        </w:rPr>
        <w:t>Studium</w:t>
      </w:r>
      <w:proofErr w:type="spellEnd"/>
      <w:r w:rsidRPr="00495968">
        <w:rPr>
          <w:rFonts w:ascii="Times New Roman" w:hAnsi="Times New Roman"/>
          <w:color w:val="000000"/>
          <w:bdr w:val="none" w:sz="0" w:space="0" w:color="auto" w:frame="1"/>
        </w:rPr>
        <w:t>, </w:t>
      </w:r>
      <w:r w:rsidRPr="00495968">
        <w:rPr>
          <w:rFonts w:ascii="Times New Roman" w:hAnsi="Times New Roman"/>
          <w:b/>
          <w:bCs/>
        </w:rPr>
        <w:t xml:space="preserve">Prof. Vincenzo </w:t>
      </w:r>
      <w:proofErr w:type="spellStart"/>
      <w:r w:rsidRPr="00495968">
        <w:rPr>
          <w:rFonts w:ascii="Times New Roman" w:hAnsi="Times New Roman"/>
          <w:b/>
          <w:bCs/>
        </w:rPr>
        <w:t>Talesa</w:t>
      </w:r>
      <w:proofErr w:type="spellEnd"/>
      <w:r w:rsidRPr="00495968">
        <w:rPr>
          <w:rFonts w:ascii="Times New Roman" w:hAnsi="Times New Roman"/>
          <w:color w:val="000000"/>
          <w:bdr w:val="none" w:sz="0" w:space="0" w:color="auto" w:frame="1"/>
        </w:rPr>
        <w:t xml:space="preserve">, ha espresso il suo plauso per il riconoscimento al Dott. Perriello: “il conseguimento di un premio così significativo – ha dichiarato il Prof. </w:t>
      </w:r>
      <w:proofErr w:type="spellStart"/>
      <w:r w:rsidRPr="00495968">
        <w:rPr>
          <w:rFonts w:ascii="Times New Roman" w:hAnsi="Times New Roman"/>
          <w:color w:val="000000"/>
          <w:bdr w:val="none" w:sz="0" w:space="0" w:color="auto" w:frame="1"/>
        </w:rPr>
        <w:t>Talesa</w:t>
      </w:r>
      <w:proofErr w:type="spellEnd"/>
      <w:r w:rsidRPr="00495968">
        <w:rPr>
          <w:rFonts w:ascii="Times New Roman" w:hAnsi="Times New Roman"/>
          <w:color w:val="000000"/>
          <w:bdr w:val="none" w:sz="0" w:space="0" w:color="auto" w:frame="1"/>
        </w:rPr>
        <w:t xml:space="preserve"> – testimonia l’impegno che il Dipartimento, forte di sette secoli di storia, profonde per il progresso della ricerca scientifica e dei suoi risvolti assistenziali”.</w:t>
      </w:r>
      <w:r w:rsidRPr="00495968">
        <w:rPr>
          <w:rFonts w:ascii="Times New Roman" w:hAnsi="Times New Roman"/>
        </w:rPr>
        <w:t> </w:t>
      </w:r>
    </w:p>
    <w:p w:rsidR="00495968" w:rsidRPr="00495968" w:rsidRDefault="00495968" w:rsidP="00495968">
      <w:pPr>
        <w:spacing w:line="360" w:lineRule="atLeast"/>
        <w:jc w:val="both"/>
        <w:rPr>
          <w:rFonts w:ascii="Times New Roman" w:hAnsi="Times New Roman"/>
        </w:rPr>
      </w:pPr>
    </w:p>
    <w:p w:rsidR="00495968" w:rsidRPr="00495968" w:rsidRDefault="00495968" w:rsidP="00495968">
      <w:pPr>
        <w:spacing w:line="360" w:lineRule="atLeast"/>
        <w:jc w:val="both"/>
        <w:rPr>
          <w:rFonts w:ascii="Times New Roman" w:hAnsi="Times New Roman"/>
        </w:rPr>
      </w:pPr>
      <w:r w:rsidRPr="00495968">
        <w:rPr>
          <w:rFonts w:ascii="Times New Roman" w:hAnsi="Times New Roman"/>
        </w:rPr>
        <w:t xml:space="preserve">Il progetto contro il Linfoma di </w:t>
      </w:r>
      <w:proofErr w:type="spellStart"/>
      <w:r w:rsidRPr="00495968">
        <w:rPr>
          <w:rFonts w:ascii="Times New Roman" w:hAnsi="Times New Roman"/>
        </w:rPr>
        <w:t>Hodgkin</w:t>
      </w:r>
      <w:proofErr w:type="spellEnd"/>
      <w:r w:rsidRPr="00495968">
        <w:rPr>
          <w:rFonts w:ascii="Times New Roman" w:hAnsi="Times New Roman"/>
        </w:rPr>
        <w:t xml:space="preserve"> è uno dei numerosi progetti di ricerca con cellule CAR-T resi possibili dalla generazione di anticorpi monoclonali mediante la tecnologia degli ibridomi pioneristicamente sviluppata dal Prof. </w:t>
      </w:r>
      <w:proofErr w:type="spellStart"/>
      <w:r w:rsidRPr="00495968">
        <w:rPr>
          <w:rFonts w:ascii="Times New Roman" w:hAnsi="Times New Roman"/>
        </w:rPr>
        <w:t>Falini</w:t>
      </w:r>
      <w:proofErr w:type="spellEnd"/>
      <w:r w:rsidRPr="00495968">
        <w:rPr>
          <w:rFonts w:ascii="Times New Roman" w:hAnsi="Times New Roman"/>
        </w:rPr>
        <w:t xml:space="preserve">, che continua a svolgere la sua attività scientifica presso il Centro di Ricerche </w:t>
      </w:r>
      <w:proofErr w:type="spellStart"/>
      <w:r w:rsidRPr="00495968">
        <w:rPr>
          <w:rFonts w:ascii="Times New Roman" w:hAnsi="Times New Roman"/>
        </w:rPr>
        <w:t>Emato</w:t>
      </w:r>
      <w:proofErr w:type="spellEnd"/>
      <w:r w:rsidRPr="00495968">
        <w:rPr>
          <w:rFonts w:ascii="Times New Roman" w:hAnsi="Times New Roman"/>
        </w:rPr>
        <w:t xml:space="preserve">-Oncologiche (CREO) grazie ad un contratto di ricerca a titolo gratuito stipulato con l’Ateneo. La messa a punto di nuove cellule CAR-T contro diversi tumori ematologici è infatti inserita nel contesto di un ampio programma di terapia cellulare genica coordinato dal Prof. </w:t>
      </w:r>
      <w:proofErr w:type="spellStart"/>
      <w:r w:rsidRPr="00495968">
        <w:rPr>
          <w:rFonts w:ascii="Times New Roman" w:hAnsi="Times New Roman"/>
        </w:rPr>
        <w:t>Falini</w:t>
      </w:r>
      <w:proofErr w:type="spellEnd"/>
      <w:r w:rsidRPr="00495968">
        <w:rPr>
          <w:rFonts w:ascii="Times New Roman" w:hAnsi="Times New Roman"/>
        </w:rPr>
        <w:t xml:space="preserve">, che ha come obiettivo futuro anche la produzione delle stesse CAR-T in una “Cell </w:t>
      </w:r>
      <w:proofErr w:type="spellStart"/>
      <w:r w:rsidRPr="00495968">
        <w:rPr>
          <w:rFonts w:ascii="Times New Roman" w:hAnsi="Times New Roman"/>
        </w:rPr>
        <w:t>Factory</w:t>
      </w:r>
      <w:proofErr w:type="spellEnd"/>
      <w:r w:rsidRPr="00495968">
        <w:rPr>
          <w:rFonts w:ascii="Times New Roman" w:hAnsi="Times New Roman"/>
        </w:rPr>
        <w:t>” dedicata presso il CREO, nell'ambito di una sinergia virtuosa tra Università, Regione ed Azienda Ospedaliera. </w:t>
      </w:r>
    </w:p>
    <w:p w:rsidR="00495968" w:rsidRPr="00495968" w:rsidRDefault="00495968" w:rsidP="00495968">
      <w:pPr>
        <w:spacing w:line="360" w:lineRule="atLeast"/>
        <w:jc w:val="both"/>
        <w:rPr>
          <w:rFonts w:ascii="Times New Roman" w:hAnsi="Times New Roman"/>
        </w:rPr>
      </w:pPr>
      <w:r w:rsidRPr="00495968">
        <w:rPr>
          <w:rFonts w:ascii="Times New Roman" w:hAnsi="Times New Roman"/>
          <w:color w:val="000000"/>
          <w:bdr w:val="none" w:sz="0" w:space="0" w:color="auto" w:frame="1"/>
        </w:rPr>
        <w:t>Grazie al programma di immunoterapia con cellule CAR-T, la Struttura Complessa di Ematologia e Trapianto di Midollo dell’Ospedale Santa Maria della Misericordia, ora diretta dalla </w:t>
      </w:r>
      <w:r w:rsidRPr="00495968">
        <w:rPr>
          <w:rFonts w:ascii="Times New Roman" w:hAnsi="Times New Roman"/>
          <w:b/>
          <w:bCs/>
        </w:rPr>
        <w:t xml:space="preserve">Prof.ssa Cristina </w:t>
      </w:r>
      <w:proofErr w:type="spellStart"/>
      <w:r w:rsidRPr="00495968">
        <w:rPr>
          <w:rFonts w:ascii="Times New Roman" w:hAnsi="Times New Roman"/>
          <w:b/>
          <w:bCs/>
        </w:rPr>
        <w:t>Mecucci</w:t>
      </w:r>
      <w:proofErr w:type="spellEnd"/>
      <w:r w:rsidRPr="00495968">
        <w:rPr>
          <w:rFonts w:ascii="Times New Roman" w:hAnsi="Times New Roman"/>
          <w:color w:val="000000"/>
          <w:bdr w:val="none" w:sz="0" w:space="0" w:color="auto" w:frame="1"/>
        </w:rPr>
        <w:t>, non solo rappresenta il centro di riferimento regionale per questo tipo di terapia, ma ha anche attratto nel 2021 un</w:t>
      </w:r>
      <w:r w:rsidRPr="00495968">
        <w:rPr>
          <w:rFonts w:ascii="Times New Roman" w:hAnsi="Times New Roman"/>
          <w:b/>
          <w:bCs/>
        </w:rPr>
        <w:t> quarto di tutti i pazienti italiani affetti da linfomi aggressivi a cellule B </w:t>
      </w:r>
      <w:r w:rsidRPr="00495968">
        <w:rPr>
          <w:rFonts w:ascii="Times New Roman" w:hAnsi="Times New Roman"/>
          <w:color w:val="000000"/>
          <w:bdr w:val="none" w:sz="0" w:space="0" w:color="auto" w:frame="1"/>
        </w:rPr>
        <w:t xml:space="preserve">che necessitavano del trattamento con cellule CAR-T, un numero di casi secondo solo a quello della Lombardia. Questo nuovo approccio sta rivoluzionando la terapia dei tumori del sangue </w:t>
      </w:r>
      <w:r w:rsidRPr="00495968">
        <w:rPr>
          <w:rFonts w:ascii="Times New Roman" w:hAnsi="Times New Roman"/>
          <w:color w:val="000000"/>
          <w:bdr w:val="none" w:sz="0" w:space="0" w:color="auto" w:frame="1"/>
        </w:rPr>
        <w:lastRenderedPageBreak/>
        <w:t>a cellule B (non solo linfomi aggressivi, ma anche leucemie acute), permettendo così la guarigione della malattia in circa il 40-60% di pazienti altrimenti incurabili. </w:t>
      </w:r>
      <w:r w:rsidRPr="00495968">
        <w:rPr>
          <w:rFonts w:ascii="Times New Roman" w:hAnsi="Times New Roman"/>
        </w:rPr>
        <w:t> </w:t>
      </w:r>
    </w:p>
    <w:p w:rsidR="00495968" w:rsidRPr="00495968" w:rsidRDefault="00495968" w:rsidP="00495968">
      <w:pPr>
        <w:spacing w:line="360" w:lineRule="atLeast"/>
        <w:jc w:val="both"/>
        <w:rPr>
          <w:rFonts w:ascii="Times New Roman" w:hAnsi="Times New Roman"/>
        </w:rPr>
      </w:pPr>
      <w:r w:rsidRPr="00495968">
        <w:rPr>
          <w:rFonts w:ascii="Times New Roman" w:hAnsi="Times New Roman"/>
          <w:bdr w:val="none" w:sz="0" w:space="0" w:color="auto" w:frame="1"/>
        </w:rPr>
        <w:t> </w:t>
      </w:r>
      <w:r w:rsidRPr="00495968">
        <w:rPr>
          <w:rFonts w:ascii="Times New Roman" w:hAnsi="Times New Roman"/>
        </w:rPr>
        <w:t> </w:t>
      </w:r>
    </w:p>
    <w:p w:rsidR="00495968" w:rsidRPr="00495968" w:rsidRDefault="00495968" w:rsidP="00495968">
      <w:pPr>
        <w:spacing w:line="360" w:lineRule="atLeast"/>
        <w:jc w:val="both"/>
        <w:rPr>
          <w:rFonts w:ascii="Times New Roman" w:hAnsi="Times New Roman"/>
        </w:rPr>
      </w:pPr>
      <w:r w:rsidRPr="00495968">
        <w:rPr>
          <w:rFonts w:ascii="Times New Roman" w:hAnsi="Times New Roman"/>
        </w:rPr>
        <w:t> </w:t>
      </w:r>
    </w:p>
    <w:p w:rsidR="00495968" w:rsidRPr="00495968" w:rsidRDefault="00495968" w:rsidP="00495968">
      <w:pPr>
        <w:shd w:val="clear" w:color="auto" w:fill="FFFFFF"/>
        <w:spacing w:line="276" w:lineRule="atLeast"/>
        <w:textAlignment w:val="baseline"/>
        <w:rPr>
          <w:rFonts w:ascii="Times New Roman" w:hAnsi="Times New Roman"/>
        </w:rPr>
      </w:pPr>
      <w:r w:rsidRPr="00495968">
        <w:rPr>
          <w:rFonts w:ascii="Work Sans" w:hAnsi="Work Sans"/>
          <w:b/>
          <w:bCs/>
          <w:color w:val="201F1E"/>
          <w:sz w:val="22"/>
          <w:szCs w:val="22"/>
          <w:bdr w:val="none" w:sz="0" w:space="0" w:color="auto" w:frame="1"/>
        </w:rPr>
        <w:t>Perugia, 30 novembre 2021</w:t>
      </w:r>
      <w:r w:rsidRPr="00495968">
        <w:rPr>
          <w:rFonts w:ascii="Work Sans" w:hAnsi="Work Sans"/>
          <w:color w:val="201F1E"/>
          <w:sz w:val="22"/>
          <w:szCs w:val="22"/>
          <w:bdr w:val="none" w:sz="0" w:space="0" w:color="auto" w:frame="1"/>
        </w:rPr>
        <w:t> </w:t>
      </w:r>
    </w:p>
    <w:sectPr w:rsidR="00495968" w:rsidRPr="00495968"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3E8" w:rsidRDefault="006053E8" w:rsidP="00A97116">
      <w:r>
        <w:separator/>
      </w:r>
    </w:p>
  </w:endnote>
  <w:endnote w:type="continuationSeparator" w:id="0">
    <w:p w:rsidR="006053E8" w:rsidRDefault="006053E8" w:rsidP="00A9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 w:name="Futura">
    <w:altName w:val="Futur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94592E">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642620"/>
                      </a:xfrm>
                      <a:custGeom>
                        <a:avLst/>
                        <a:gdLst/>
                        <a:ahLst/>
                        <a:cxnLst/>
                        <a:rect l="l" t="t" r="r" b="b"/>
                        <a:pathLst>
                          <a:path w="1371600" h="633095" extrusionOk="0">
                            <a:moveTo>
                              <a:pt x="0" y="0"/>
                            </a:moveTo>
                            <a:lnTo>
                              <a:pt x="0" y="633095"/>
                            </a:lnTo>
                            <a:lnTo>
                              <a:pt x="1371600" y="633095"/>
                            </a:lnTo>
                            <a:lnTo>
                              <a:pt x="1371600"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2" o:spid="_x0000_s1026"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custom"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Figura a mano libera: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642620"/>
                      </a:xfrm>
                      <a:custGeom>
                        <a:avLst/>
                        <a:gdLst/>
                        <a:ahLst/>
                        <a:cxnLst/>
                        <a:rect l="l" t="t" r="r" b="b"/>
                        <a:pathLst>
                          <a:path w="981075" h="633095" extrusionOk="0">
                            <a:moveTo>
                              <a:pt x="0" y="0"/>
                            </a:moveTo>
                            <a:lnTo>
                              <a:pt x="0" y="633095"/>
                            </a:lnTo>
                            <a:lnTo>
                              <a:pt x="981075" y="633095"/>
                            </a:lnTo>
                            <a:lnTo>
                              <a:pt x="98107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3" o:spid="_x0000_s1027"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custom"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Figura a mano libera: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0830" cy="642620"/>
                      </a:xfrm>
                      <a:custGeom>
                        <a:avLst/>
                        <a:gdLst/>
                        <a:ahLst/>
                        <a:cxnLst/>
                        <a:rect l="l" t="t" r="r" b="b"/>
                        <a:pathLst>
                          <a:path w="1551305" h="633095" extrusionOk="0">
                            <a:moveTo>
                              <a:pt x="0" y="0"/>
                            </a:moveTo>
                            <a:lnTo>
                              <a:pt x="0" y="633095"/>
                            </a:lnTo>
                            <a:lnTo>
                              <a:pt x="1551305" y="633095"/>
                            </a:lnTo>
                            <a:lnTo>
                              <a:pt x="1551305" y="0"/>
                            </a:lnTo>
                            <a:close/>
                          </a:path>
                        </a:pathLst>
                      </a:custGeom>
                      <a:noFill/>
                      <a:ln>
                        <a:noFill/>
                      </a:ln>
                    </wps:spPr>
                    <wps:txbx>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wps:txbx>
                    <wps:bodyPr spcFirstLastPara="1" wrap="square" lIns="114300" tIns="0" rIns="114300" bIns="0" anchor="t" anchorCtr="0">
                      <a:noAutofit/>
                    </wps:bodyPr>
                  </wps:wsp>
                </a:graphicData>
              </a:graphic>
              <wp14:sizeRelH relativeFrom="page">
                <wp14:pctWidth>0</wp14:pctWidth>
              </wp14:sizeRelH>
              <wp14:sizeRelV relativeFrom="page">
                <wp14:pctHeight>0</wp14:pctHeight>
              </wp14:sizeRelV>
            </wp:anchor>
          </w:drawing>
        </mc:Choice>
        <mc:Fallback>
          <w:pict>
            <v:shape id="Figura a mano libera: forma 1" o:spid="_x0000_s1028"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custom"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3E8" w:rsidRDefault="006053E8" w:rsidP="00A97116">
      <w:r>
        <w:separator/>
      </w:r>
    </w:p>
  </w:footnote>
  <w:footnote w:type="continuationSeparator" w:id="0">
    <w:p w:rsidR="006053E8" w:rsidRDefault="006053E8" w:rsidP="00A971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6053E8">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6053E8">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116" w:rsidRDefault="006053E8">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116"/>
    <w:rsid w:val="0000281B"/>
    <w:rsid w:val="00057872"/>
    <w:rsid w:val="000A005B"/>
    <w:rsid w:val="000A03D9"/>
    <w:rsid w:val="000A2F6F"/>
    <w:rsid w:val="000B64BF"/>
    <w:rsid w:val="000B7497"/>
    <w:rsid w:val="000D7C00"/>
    <w:rsid w:val="001029A5"/>
    <w:rsid w:val="001127B2"/>
    <w:rsid w:val="0012138C"/>
    <w:rsid w:val="00144CBA"/>
    <w:rsid w:val="001572BD"/>
    <w:rsid w:val="00176A81"/>
    <w:rsid w:val="001842B2"/>
    <w:rsid w:val="00184583"/>
    <w:rsid w:val="001A17E2"/>
    <w:rsid w:val="001A2E47"/>
    <w:rsid w:val="001C24A0"/>
    <w:rsid w:val="001D0BFB"/>
    <w:rsid w:val="001D4182"/>
    <w:rsid w:val="001D4811"/>
    <w:rsid w:val="001E0B2F"/>
    <w:rsid w:val="001F16B2"/>
    <w:rsid w:val="00206672"/>
    <w:rsid w:val="00232CAD"/>
    <w:rsid w:val="00262D04"/>
    <w:rsid w:val="0026695B"/>
    <w:rsid w:val="0027576C"/>
    <w:rsid w:val="0029679F"/>
    <w:rsid w:val="002A34DB"/>
    <w:rsid w:val="002C63C6"/>
    <w:rsid w:val="002D2F55"/>
    <w:rsid w:val="002E7545"/>
    <w:rsid w:val="0031449D"/>
    <w:rsid w:val="00346C1F"/>
    <w:rsid w:val="00371E4B"/>
    <w:rsid w:val="00372829"/>
    <w:rsid w:val="00381E62"/>
    <w:rsid w:val="003A2B60"/>
    <w:rsid w:val="003A303A"/>
    <w:rsid w:val="003A55F7"/>
    <w:rsid w:val="003D1321"/>
    <w:rsid w:val="003D517F"/>
    <w:rsid w:val="003F3860"/>
    <w:rsid w:val="0042068C"/>
    <w:rsid w:val="004235BD"/>
    <w:rsid w:val="004237F0"/>
    <w:rsid w:val="00465384"/>
    <w:rsid w:val="00465C29"/>
    <w:rsid w:val="00495968"/>
    <w:rsid w:val="004A1E19"/>
    <w:rsid w:val="004D6941"/>
    <w:rsid w:val="005226C4"/>
    <w:rsid w:val="0054363F"/>
    <w:rsid w:val="00544400"/>
    <w:rsid w:val="00553162"/>
    <w:rsid w:val="00555F10"/>
    <w:rsid w:val="00577169"/>
    <w:rsid w:val="005A6788"/>
    <w:rsid w:val="005C0B48"/>
    <w:rsid w:val="005C1D47"/>
    <w:rsid w:val="005C1D96"/>
    <w:rsid w:val="005C469E"/>
    <w:rsid w:val="005D6909"/>
    <w:rsid w:val="005E02F1"/>
    <w:rsid w:val="005E0412"/>
    <w:rsid w:val="006015F4"/>
    <w:rsid w:val="006053E8"/>
    <w:rsid w:val="00605BB5"/>
    <w:rsid w:val="00617E99"/>
    <w:rsid w:val="006207E4"/>
    <w:rsid w:val="00633B80"/>
    <w:rsid w:val="0063667F"/>
    <w:rsid w:val="00637416"/>
    <w:rsid w:val="00665F63"/>
    <w:rsid w:val="00670ADA"/>
    <w:rsid w:val="006A25DF"/>
    <w:rsid w:val="006B184F"/>
    <w:rsid w:val="006F5E39"/>
    <w:rsid w:val="007128CE"/>
    <w:rsid w:val="00743734"/>
    <w:rsid w:val="00752EF6"/>
    <w:rsid w:val="00780492"/>
    <w:rsid w:val="007959A3"/>
    <w:rsid w:val="007959EE"/>
    <w:rsid w:val="007A6142"/>
    <w:rsid w:val="007B4459"/>
    <w:rsid w:val="007D2872"/>
    <w:rsid w:val="007D507B"/>
    <w:rsid w:val="00800E7C"/>
    <w:rsid w:val="00816489"/>
    <w:rsid w:val="00835285"/>
    <w:rsid w:val="008478EC"/>
    <w:rsid w:val="00856670"/>
    <w:rsid w:val="00881C22"/>
    <w:rsid w:val="008D5FDA"/>
    <w:rsid w:val="008F46A2"/>
    <w:rsid w:val="009213D0"/>
    <w:rsid w:val="0093456C"/>
    <w:rsid w:val="009417C4"/>
    <w:rsid w:val="0094592E"/>
    <w:rsid w:val="00950C59"/>
    <w:rsid w:val="009625D4"/>
    <w:rsid w:val="009679FA"/>
    <w:rsid w:val="00967BEE"/>
    <w:rsid w:val="00977A1D"/>
    <w:rsid w:val="009835E5"/>
    <w:rsid w:val="00983ECC"/>
    <w:rsid w:val="00991958"/>
    <w:rsid w:val="00992C3C"/>
    <w:rsid w:val="009A4F67"/>
    <w:rsid w:val="009A7396"/>
    <w:rsid w:val="00A04371"/>
    <w:rsid w:val="00A04B8B"/>
    <w:rsid w:val="00A05719"/>
    <w:rsid w:val="00A07B32"/>
    <w:rsid w:val="00A22995"/>
    <w:rsid w:val="00A92759"/>
    <w:rsid w:val="00A931E8"/>
    <w:rsid w:val="00A97116"/>
    <w:rsid w:val="00AA752B"/>
    <w:rsid w:val="00AC6EA7"/>
    <w:rsid w:val="00AE4740"/>
    <w:rsid w:val="00AF4C27"/>
    <w:rsid w:val="00AF7F68"/>
    <w:rsid w:val="00B24466"/>
    <w:rsid w:val="00B30013"/>
    <w:rsid w:val="00B614BC"/>
    <w:rsid w:val="00B8408A"/>
    <w:rsid w:val="00BA011A"/>
    <w:rsid w:val="00BA421D"/>
    <w:rsid w:val="00BA74FE"/>
    <w:rsid w:val="00BC68CC"/>
    <w:rsid w:val="00BE6D66"/>
    <w:rsid w:val="00BE6F86"/>
    <w:rsid w:val="00BE7104"/>
    <w:rsid w:val="00BF05BA"/>
    <w:rsid w:val="00BF15D6"/>
    <w:rsid w:val="00BF2514"/>
    <w:rsid w:val="00BF3027"/>
    <w:rsid w:val="00BF512E"/>
    <w:rsid w:val="00C163D4"/>
    <w:rsid w:val="00C3322F"/>
    <w:rsid w:val="00C379DC"/>
    <w:rsid w:val="00C42DA9"/>
    <w:rsid w:val="00C45593"/>
    <w:rsid w:val="00C552F7"/>
    <w:rsid w:val="00C739FF"/>
    <w:rsid w:val="00CA65A5"/>
    <w:rsid w:val="00CB4C0F"/>
    <w:rsid w:val="00CD2D1F"/>
    <w:rsid w:val="00CE5BCD"/>
    <w:rsid w:val="00D42FF8"/>
    <w:rsid w:val="00D463B9"/>
    <w:rsid w:val="00D47055"/>
    <w:rsid w:val="00D52651"/>
    <w:rsid w:val="00D95745"/>
    <w:rsid w:val="00DD1156"/>
    <w:rsid w:val="00DD355E"/>
    <w:rsid w:val="00E26B5A"/>
    <w:rsid w:val="00E3478D"/>
    <w:rsid w:val="00E56999"/>
    <w:rsid w:val="00E57A8C"/>
    <w:rsid w:val="00E6071E"/>
    <w:rsid w:val="00E64442"/>
    <w:rsid w:val="00E87555"/>
    <w:rsid w:val="00E91778"/>
    <w:rsid w:val="00EA4731"/>
    <w:rsid w:val="00EC0468"/>
    <w:rsid w:val="00EC0DAE"/>
    <w:rsid w:val="00EC37E3"/>
    <w:rsid w:val="00ED4D16"/>
    <w:rsid w:val="00EE4F2C"/>
    <w:rsid w:val="00EF7053"/>
    <w:rsid w:val="00F10169"/>
    <w:rsid w:val="00F149C8"/>
    <w:rsid w:val="00F26E52"/>
    <w:rsid w:val="00F33A51"/>
    <w:rsid w:val="00F71F1A"/>
    <w:rsid w:val="00F83D1C"/>
    <w:rsid w:val="00F92026"/>
    <w:rsid w:val="00FA5D01"/>
    <w:rsid w:val="00FA799E"/>
    <w:rsid w:val="00FB6429"/>
    <w:rsid w:val="00FE1190"/>
    <w:rsid w:val="00FE24BE"/>
    <w:rsid w:val="016C6C1E"/>
    <w:rsid w:val="066ABFE5"/>
    <w:rsid w:val="0918CCF2"/>
    <w:rsid w:val="0A9F532D"/>
    <w:rsid w:val="0CEAEB73"/>
    <w:rsid w:val="16EEF717"/>
    <w:rsid w:val="1B90118D"/>
    <w:rsid w:val="228FF28D"/>
    <w:rsid w:val="23268966"/>
    <w:rsid w:val="26F52C3C"/>
    <w:rsid w:val="2A245D8F"/>
    <w:rsid w:val="2F0E8F59"/>
    <w:rsid w:val="3539D178"/>
    <w:rsid w:val="353F8397"/>
    <w:rsid w:val="37C38294"/>
    <w:rsid w:val="3828924C"/>
    <w:rsid w:val="3AFB2356"/>
    <w:rsid w:val="4264B421"/>
    <w:rsid w:val="43364F96"/>
    <w:rsid w:val="439D69CA"/>
    <w:rsid w:val="45F3B591"/>
    <w:rsid w:val="4C5A4BF5"/>
    <w:rsid w:val="4E50D568"/>
    <w:rsid w:val="4E949D67"/>
    <w:rsid w:val="51BFAE73"/>
    <w:rsid w:val="531BBFCA"/>
    <w:rsid w:val="58CA64BE"/>
    <w:rsid w:val="5AB9A1AF"/>
    <w:rsid w:val="5E52C8B0"/>
    <w:rsid w:val="5F73EA75"/>
    <w:rsid w:val="6128076C"/>
    <w:rsid w:val="641504EB"/>
    <w:rsid w:val="67864512"/>
    <w:rsid w:val="695E94BA"/>
    <w:rsid w:val="6BFA9254"/>
    <w:rsid w:val="6C2016D0"/>
    <w:rsid w:val="6F5852CE"/>
    <w:rsid w:val="7110F730"/>
    <w:rsid w:val="72831424"/>
    <w:rsid w:val="784FA01C"/>
    <w:rsid w:val="79C11AEB"/>
    <w:rsid w:val="7F7FB499"/>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E73A59A-6441-457F-92DD-79EE3EC6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NormalTable0">
    <w:name w:val="Normal Table0"/>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testo">
    <w:name w:val="Body Text"/>
    <w:basedOn w:val="Normale"/>
    <w:link w:val="CorpotestoCarattere"/>
    <w:uiPriority w:val="99"/>
    <w:semiHidden/>
    <w:unhideWhenUsed/>
    <w:rsid w:val="00AC6EA7"/>
    <w:pPr>
      <w:spacing w:after="120"/>
    </w:pPr>
  </w:style>
  <w:style w:type="character" w:customStyle="1" w:styleId="CorpotestoCarattere">
    <w:name w:val="Corpo testo Carattere"/>
    <w:basedOn w:val="Carpredefinitoparagrafo"/>
    <w:link w:val="Corpotesto"/>
    <w:uiPriority w:val="99"/>
    <w:semiHidden/>
    <w:rsid w:val="00AC6EA7"/>
    <w:rPr>
      <w:rFonts w:eastAsia="Times New Roman" w:cs="Times New Roman"/>
    </w:rPr>
  </w:style>
  <w:style w:type="paragraph" w:customStyle="1" w:styleId="xparagraph">
    <w:name w:val="x_paragraph"/>
    <w:basedOn w:val="Normale"/>
    <w:rsid w:val="001C24A0"/>
    <w:pPr>
      <w:spacing w:before="100" w:beforeAutospacing="1" w:after="100" w:afterAutospacing="1"/>
    </w:pPr>
    <w:rPr>
      <w:rFonts w:ascii="Times New Roman" w:hAnsi="Times New Roman"/>
    </w:rPr>
  </w:style>
  <w:style w:type="character" w:customStyle="1" w:styleId="xnormaltextrun">
    <w:name w:val="x_normaltextrun"/>
    <w:basedOn w:val="Carpredefinitoparagrafo"/>
    <w:rsid w:val="001C24A0"/>
  </w:style>
  <w:style w:type="character" w:customStyle="1" w:styleId="xeop">
    <w:name w:val="x_eop"/>
    <w:basedOn w:val="Carpredefinitoparagrafo"/>
    <w:rsid w:val="001C24A0"/>
  </w:style>
  <w:style w:type="character" w:customStyle="1" w:styleId="xapple-converted-space">
    <w:name w:val="x_apple-converted-space"/>
    <w:basedOn w:val="Carpredefinitoparagrafo"/>
    <w:rsid w:val="001C24A0"/>
  </w:style>
  <w:style w:type="character" w:customStyle="1" w:styleId="Menzionenonrisolta5">
    <w:name w:val="Menzione non risolta5"/>
    <w:basedOn w:val="Carpredefinitoparagrafo"/>
    <w:uiPriority w:val="99"/>
    <w:semiHidden/>
    <w:unhideWhenUsed/>
    <w:rsid w:val="00991958"/>
    <w:rPr>
      <w:color w:val="605E5C"/>
      <w:shd w:val="clear" w:color="auto" w:fill="E1DFDD"/>
    </w:rPr>
  </w:style>
  <w:style w:type="character" w:styleId="Enfasicorsivo">
    <w:name w:val="Emphasis"/>
    <w:basedOn w:val="Carpredefinitoparagrafo"/>
    <w:uiPriority w:val="20"/>
    <w:qFormat/>
    <w:rsid w:val="003A303A"/>
    <w:rPr>
      <w:i/>
      <w:iCs/>
    </w:rPr>
  </w:style>
  <w:style w:type="character" w:customStyle="1" w:styleId="mw-headline">
    <w:name w:val="mw-headline"/>
    <w:basedOn w:val="Carpredefinitoparagrafo"/>
    <w:rsid w:val="005C1D47"/>
  </w:style>
  <w:style w:type="character" w:customStyle="1" w:styleId="mw-editsection">
    <w:name w:val="mw-editsection"/>
    <w:basedOn w:val="Carpredefinitoparagrafo"/>
    <w:rsid w:val="005C1D47"/>
  </w:style>
  <w:style w:type="character" w:customStyle="1" w:styleId="mw-editsection-bracket">
    <w:name w:val="mw-editsection-bracket"/>
    <w:basedOn w:val="Carpredefinitoparagrafo"/>
    <w:rsid w:val="005C1D47"/>
  </w:style>
  <w:style w:type="character" w:customStyle="1" w:styleId="mw-editsection-divider">
    <w:name w:val="mw-editsection-divider"/>
    <w:basedOn w:val="Carpredefinitoparagrafo"/>
    <w:rsid w:val="005C1D47"/>
  </w:style>
  <w:style w:type="paragraph" w:customStyle="1" w:styleId="xxmsonormal0">
    <w:name w:val="x_xmsonormal"/>
    <w:basedOn w:val="Normale"/>
    <w:rsid w:val="00856670"/>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521745788">
      <w:bodyDiv w:val="1"/>
      <w:marLeft w:val="0"/>
      <w:marRight w:val="0"/>
      <w:marTop w:val="0"/>
      <w:marBottom w:val="0"/>
      <w:divBdr>
        <w:top w:val="none" w:sz="0" w:space="0" w:color="auto"/>
        <w:left w:val="none" w:sz="0" w:space="0" w:color="auto"/>
        <w:bottom w:val="none" w:sz="0" w:space="0" w:color="auto"/>
        <w:right w:val="none" w:sz="0" w:space="0" w:color="auto"/>
      </w:divBdr>
    </w:div>
    <w:div w:id="682123683">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163350383">
      <w:bodyDiv w:val="1"/>
      <w:marLeft w:val="0"/>
      <w:marRight w:val="0"/>
      <w:marTop w:val="0"/>
      <w:marBottom w:val="0"/>
      <w:divBdr>
        <w:top w:val="none" w:sz="0" w:space="0" w:color="auto"/>
        <w:left w:val="none" w:sz="0" w:space="0" w:color="auto"/>
        <w:bottom w:val="none" w:sz="0" w:space="0" w:color="auto"/>
        <w:right w:val="none" w:sz="0" w:space="0" w:color="auto"/>
      </w:divBdr>
    </w:div>
    <w:div w:id="1176963230">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612471568">
      <w:bodyDiv w:val="1"/>
      <w:marLeft w:val="0"/>
      <w:marRight w:val="0"/>
      <w:marTop w:val="0"/>
      <w:marBottom w:val="0"/>
      <w:divBdr>
        <w:top w:val="none" w:sz="0" w:space="0" w:color="auto"/>
        <w:left w:val="none" w:sz="0" w:space="0" w:color="auto"/>
        <w:bottom w:val="none" w:sz="0" w:space="0" w:color="auto"/>
        <w:right w:val="none" w:sz="0" w:space="0" w:color="auto"/>
      </w:divBdr>
    </w:div>
    <w:div w:id="1683165286">
      <w:bodyDiv w:val="1"/>
      <w:marLeft w:val="0"/>
      <w:marRight w:val="0"/>
      <w:marTop w:val="0"/>
      <w:marBottom w:val="0"/>
      <w:divBdr>
        <w:top w:val="none" w:sz="0" w:space="0" w:color="auto"/>
        <w:left w:val="none" w:sz="0" w:space="0" w:color="auto"/>
        <w:bottom w:val="none" w:sz="0" w:space="0" w:color="auto"/>
        <w:right w:val="none" w:sz="0" w:space="0" w:color="auto"/>
      </w:divBdr>
      <w:divsChild>
        <w:div w:id="1792868728">
          <w:marLeft w:val="0"/>
          <w:marRight w:val="0"/>
          <w:marTop w:val="0"/>
          <w:marBottom w:val="0"/>
          <w:divBdr>
            <w:top w:val="none" w:sz="0" w:space="0" w:color="auto"/>
            <w:left w:val="none" w:sz="0" w:space="0" w:color="auto"/>
            <w:bottom w:val="none" w:sz="0" w:space="0" w:color="auto"/>
            <w:right w:val="none" w:sz="0" w:space="0" w:color="auto"/>
          </w:divBdr>
          <w:divsChild>
            <w:div w:id="7962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5766">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7229">
      <w:bodyDiv w:val="1"/>
      <w:marLeft w:val="0"/>
      <w:marRight w:val="0"/>
      <w:marTop w:val="0"/>
      <w:marBottom w:val="0"/>
      <w:divBdr>
        <w:top w:val="none" w:sz="0" w:space="0" w:color="auto"/>
        <w:left w:val="none" w:sz="0" w:space="0" w:color="auto"/>
        <w:bottom w:val="none" w:sz="0" w:space="0" w:color="auto"/>
        <w:right w:val="none" w:sz="0" w:space="0" w:color="auto"/>
      </w:divBdr>
      <w:divsChild>
        <w:div w:id="1294406400">
          <w:marLeft w:val="0"/>
          <w:marRight w:val="0"/>
          <w:marTop w:val="0"/>
          <w:marBottom w:val="0"/>
          <w:divBdr>
            <w:top w:val="none" w:sz="0" w:space="0" w:color="auto"/>
            <w:left w:val="none" w:sz="0" w:space="0" w:color="auto"/>
            <w:bottom w:val="none" w:sz="0" w:space="0" w:color="auto"/>
            <w:right w:val="none" w:sz="0" w:space="0" w:color="auto"/>
          </w:divBdr>
        </w:div>
        <w:div w:id="2129540256">
          <w:marLeft w:val="0"/>
          <w:marRight w:val="0"/>
          <w:marTop w:val="0"/>
          <w:marBottom w:val="0"/>
          <w:divBdr>
            <w:top w:val="none" w:sz="0" w:space="0" w:color="auto"/>
            <w:left w:val="none" w:sz="0" w:space="0" w:color="auto"/>
            <w:bottom w:val="none" w:sz="0" w:space="0" w:color="auto"/>
            <w:right w:val="none" w:sz="0" w:space="0" w:color="auto"/>
          </w:divBdr>
        </w:div>
        <w:div w:id="1684432391">
          <w:marLeft w:val="0"/>
          <w:marRight w:val="0"/>
          <w:marTop w:val="0"/>
          <w:marBottom w:val="0"/>
          <w:divBdr>
            <w:top w:val="none" w:sz="0" w:space="0" w:color="auto"/>
            <w:left w:val="none" w:sz="0" w:space="0" w:color="auto"/>
            <w:bottom w:val="none" w:sz="0" w:space="0" w:color="auto"/>
            <w:right w:val="none" w:sz="0" w:space="0" w:color="auto"/>
          </w:divBdr>
        </w:div>
        <w:div w:id="1134564523">
          <w:marLeft w:val="0"/>
          <w:marRight w:val="0"/>
          <w:marTop w:val="0"/>
          <w:marBottom w:val="0"/>
          <w:divBdr>
            <w:top w:val="none" w:sz="0" w:space="0" w:color="auto"/>
            <w:left w:val="none" w:sz="0" w:space="0" w:color="auto"/>
            <w:bottom w:val="none" w:sz="0" w:space="0" w:color="auto"/>
            <w:right w:val="none" w:sz="0" w:space="0" w:color="auto"/>
          </w:divBdr>
        </w:div>
        <w:div w:id="2143767433">
          <w:marLeft w:val="0"/>
          <w:marRight w:val="0"/>
          <w:marTop w:val="0"/>
          <w:marBottom w:val="0"/>
          <w:divBdr>
            <w:top w:val="none" w:sz="0" w:space="0" w:color="auto"/>
            <w:left w:val="none" w:sz="0" w:space="0" w:color="auto"/>
            <w:bottom w:val="none" w:sz="0" w:space="0" w:color="auto"/>
            <w:right w:val="none" w:sz="0" w:space="0" w:color="auto"/>
          </w:divBdr>
        </w:div>
        <w:div w:id="1750812368">
          <w:marLeft w:val="0"/>
          <w:marRight w:val="0"/>
          <w:marTop w:val="0"/>
          <w:marBottom w:val="0"/>
          <w:divBdr>
            <w:top w:val="none" w:sz="0" w:space="0" w:color="auto"/>
            <w:left w:val="none" w:sz="0" w:space="0" w:color="auto"/>
            <w:bottom w:val="none" w:sz="0" w:space="0" w:color="auto"/>
            <w:right w:val="none" w:sz="0" w:space="0" w:color="auto"/>
          </w:divBdr>
        </w:div>
        <w:div w:id="632758201">
          <w:marLeft w:val="0"/>
          <w:marRight w:val="0"/>
          <w:marTop w:val="0"/>
          <w:marBottom w:val="0"/>
          <w:divBdr>
            <w:top w:val="none" w:sz="0" w:space="0" w:color="auto"/>
            <w:left w:val="none" w:sz="0" w:space="0" w:color="auto"/>
            <w:bottom w:val="none" w:sz="0" w:space="0" w:color="auto"/>
            <w:right w:val="none" w:sz="0" w:space="0" w:color="auto"/>
          </w:divBdr>
        </w:div>
        <w:div w:id="419640894">
          <w:marLeft w:val="0"/>
          <w:marRight w:val="0"/>
          <w:marTop w:val="0"/>
          <w:marBottom w:val="0"/>
          <w:divBdr>
            <w:top w:val="none" w:sz="0" w:space="0" w:color="auto"/>
            <w:left w:val="none" w:sz="0" w:space="0" w:color="auto"/>
            <w:bottom w:val="none" w:sz="0" w:space="0" w:color="auto"/>
            <w:right w:val="none" w:sz="0" w:space="0" w:color="auto"/>
          </w:divBdr>
        </w:div>
        <w:div w:id="2066832207">
          <w:marLeft w:val="0"/>
          <w:marRight w:val="0"/>
          <w:marTop w:val="0"/>
          <w:marBottom w:val="0"/>
          <w:divBdr>
            <w:top w:val="none" w:sz="0" w:space="0" w:color="auto"/>
            <w:left w:val="none" w:sz="0" w:space="0" w:color="auto"/>
            <w:bottom w:val="none" w:sz="0" w:space="0" w:color="auto"/>
            <w:right w:val="none" w:sz="0" w:space="0" w:color="auto"/>
          </w:divBdr>
        </w:div>
        <w:div w:id="2007978498">
          <w:marLeft w:val="0"/>
          <w:marRight w:val="0"/>
          <w:marTop w:val="0"/>
          <w:marBottom w:val="0"/>
          <w:divBdr>
            <w:top w:val="none" w:sz="0" w:space="0" w:color="auto"/>
            <w:left w:val="none" w:sz="0" w:space="0" w:color="auto"/>
            <w:bottom w:val="none" w:sz="0" w:space="0" w:color="auto"/>
            <w:right w:val="none" w:sz="0" w:space="0" w:color="auto"/>
          </w:divBdr>
        </w:div>
        <w:div w:id="938949667">
          <w:marLeft w:val="0"/>
          <w:marRight w:val="0"/>
          <w:marTop w:val="0"/>
          <w:marBottom w:val="0"/>
          <w:divBdr>
            <w:top w:val="none" w:sz="0" w:space="0" w:color="auto"/>
            <w:left w:val="none" w:sz="0" w:space="0" w:color="auto"/>
            <w:bottom w:val="none" w:sz="0" w:space="0" w:color="auto"/>
            <w:right w:val="none" w:sz="0" w:space="0" w:color="auto"/>
          </w:divBdr>
        </w:div>
        <w:div w:id="691882178">
          <w:marLeft w:val="0"/>
          <w:marRight w:val="0"/>
          <w:marTop w:val="0"/>
          <w:marBottom w:val="0"/>
          <w:divBdr>
            <w:top w:val="none" w:sz="0" w:space="0" w:color="auto"/>
            <w:left w:val="none" w:sz="0" w:space="0" w:color="auto"/>
            <w:bottom w:val="none" w:sz="0" w:space="0" w:color="auto"/>
            <w:right w:val="none" w:sz="0" w:space="0" w:color="auto"/>
          </w:divBdr>
        </w:div>
        <w:div w:id="1633556021">
          <w:marLeft w:val="0"/>
          <w:marRight w:val="0"/>
          <w:marTop w:val="0"/>
          <w:marBottom w:val="0"/>
          <w:divBdr>
            <w:top w:val="none" w:sz="0" w:space="0" w:color="auto"/>
            <w:left w:val="none" w:sz="0" w:space="0" w:color="auto"/>
            <w:bottom w:val="none" w:sz="0" w:space="0" w:color="auto"/>
            <w:right w:val="none" w:sz="0" w:space="0" w:color="auto"/>
          </w:divBdr>
        </w:div>
        <w:div w:id="57749644">
          <w:marLeft w:val="0"/>
          <w:marRight w:val="0"/>
          <w:marTop w:val="0"/>
          <w:marBottom w:val="0"/>
          <w:divBdr>
            <w:top w:val="none" w:sz="0" w:space="0" w:color="auto"/>
            <w:left w:val="none" w:sz="0" w:space="0" w:color="auto"/>
            <w:bottom w:val="none" w:sz="0" w:space="0" w:color="auto"/>
            <w:right w:val="none" w:sz="0" w:space="0" w:color="auto"/>
          </w:divBdr>
        </w:div>
        <w:div w:id="2080398020">
          <w:marLeft w:val="0"/>
          <w:marRight w:val="0"/>
          <w:marTop w:val="0"/>
          <w:marBottom w:val="0"/>
          <w:divBdr>
            <w:top w:val="none" w:sz="0" w:space="0" w:color="auto"/>
            <w:left w:val="none" w:sz="0" w:space="0" w:color="auto"/>
            <w:bottom w:val="none" w:sz="0" w:space="0" w:color="auto"/>
            <w:right w:val="none" w:sz="0" w:space="0" w:color="auto"/>
          </w:divBdr>
        </w:div>
        <w:div w:id="830172129">
          <w:marLeft w:val="0"/>
          <w:marRight w:val="0"/>
          <w:marTop w:val="0"/>
          <w:marBottom w:val="0"/>
          <w:divBdr>
            <w:top w:val="none" w:sz="0" w:space="0" w:color="auto"/>
            <w:left w:val="none" w:sz="0" w:space="0" w:color="auto"/>
            <w:bottom w:val="none" w:sz="0" w:space="0" w:color="auto"/>
            <w:right w:val="none" w:sz="0" w:space="0" w:color="auto"/>
          </w:divBdr>
        </w:div>
        <w:div w:id="1337079631">
          <w:marLeft w:val="0"/>
          <w:marRight w:val="0"/>
          <w:marTop w:val="0"/>
          <w:marBottom w:val="0"/>
          <w:divBdr>
            <w:top w:val="none" w:sz="0" w:space="0" w:color="auto"/>
            <w:left w:val="none" w:sz="0" w:space="0" w:color="auto"/>
            <w:bottom w:val="none" w:sz="0" w:space="0" w:color="auto"/>
            <w:right w:val="none" w:sz="0" w:space="0" w:color="auto"/>
          </w:divBdr>
        </w:div>
        <w:div w:id="1770999619">
          <w:marLeft w:val="0"/>
          <w:marRight w:val="0"/>
          <w:marTop w:val="0"/>
          <w:marBottom w:val="0"/>
          <w:divBdr>
            <w:top w:val="none" w:sz="0" w:space="0" w:color="auto"/>
            <w:left w:val="none" w:sz="0" w:space="0" w:color="auto"/>
            <w:bottom w:val="none" w:sz="0" w:space="0" w:color="auto"/>
            <w:right w:val="none" w:sz="0" w:space="0" w:color="auto"/>
          </w:divBdr>
        </w:div>
        <w:div w:id="1244529758">
          <w:marLeft w:val="0"/>
          <w:marRight w:val="0"/>
          <w:marTop w:val="0"/>
          <w:marBottom w:val="0"/>
          <w:divBdr>
            <w:top w:val="none" w:sz="0" w:space="0" w:color="auto"/>
            <w:left w:val="none" w:sz="0" w:space="0" w:color="auto"/>
            <w:bottom w:val="none" w:sz="0" w:space="0" w:color="auto"/>
            <w:right w:val="none" w:sz="0" w:space="0" w:color="auto"/>
          </w:divBdr>
        </w:div>
        <w:div w:id="207032210">
          <w:marLeft w:val="0"/>
          <w:marRight w:val="0"/>
          <w:marTop w:val="0"/>
          <w:marBottom w:val="0"/>
          <w:divBdr>
            <w:top w:val="none" w:sz="0" w:space="0" w:color="auto"/>
            <w:left w:val="none" w:sz="0" w:space="0" w:color="auto"/>
            <w:bottom w:val="none" w:sz="0" w:space="0" w:color="auto"/>
            <w:right w:val="none" w:sz="0" w:space="0" w:color="auto"/>
          </w:divBdr>
        </w:div>
        <w:div w:id="1896549963">
          <w:marLeft w:val="0"/>
          <w:marRight w:val="0"/>
          <w:marTop w:val="0"/>
          <w:marBottom w:val="0"/>
          <w:divBdr>
            <w:top w:val="none" w:sz="0" w:space="0" w:color="auto"/>
            <w:left w:val="none" w:sz="0" w:space="0" w:color="auto"/>
            <w:bottom w:val="none" w:sz="0" w:space="0" w:color="auto"/>
            <w:right w:val="none" w:sz="0" w:space="0" w:color="auto"/>
          </w:divBdr>
        </w:div>
        <w:div w:id="1431969961">
          <w:marLeft w:val="0"/>
          <w:marRight w:val="0"/>
          <w:marTop w:val="0"/>
          <w:marBottom w:val="0"/>
          <w:divBdr>
            <w:top w:val="none" w:sz="0" w:space="0" w:color="auto"/>
            <w:left w:val="none" w:sz="0" w:space="0" w:color="auto"/>
            <w:bottom w:val="none" w:sz="0" w:space="0" w:color="auto"/>
            <w:right w:val="none" w:sz="0" w:space="0" w:color="auto"/>
          </w:divBdr>
        </w:div>
        <w:div w:id="1922061248">
          <w:marLeft w:val="0"/>
          <w:marRight w:val="0"/>
          <w:marTop w:val="0"/>
          <w:marBottom w:val="0"/>
          <w:divBdr>
            <w:top w:val="none" w:sz="0" w:space="0" w:color="auto"/>
            <w:left w:val="none" w:sz="0" w:space="0" w:color="auto"/>
            <w:bottom w:val="none" w:sz="0" w:space="0" w:color="auto"/>
            <w:right w:val="none" w:sz="0" w:space="0" w:color="auto"/>
          </w:divBdr>
        </w:div>
        <w:div w:id="221331639">
          <w:marLeft w:val="0"/>
          <w:marRight w:val="0"/>
          <w:marTop w:val="0"/>
          <w:marBottom w:val="0"/>
          <w:divBdr>
            <w:top w:val="none" w:sz="0" w:space="0" w:color="auto"/>
            <w:left w:val="none" w:sz="0" w:space="0" w:color="auto"/>
            <w:bottom w:val="none" w:sz="0" w:space="0" w:color="auto"/>
            <w:right w:val="none" w:sz="0" w:space="0" w:color="auto"/>
          </w:divBdr>
        </w:div>
        <w:div w:id="1393574368">
          <w:marLeft w:val="0"/>
          <w:marRight w:val="0"/>
          <w:marTop w:val="0"/>
          <w:marBottom w:val="0"/>
          <w:divBdr>
            <w:top w:val="none" w:sz="0" w:space="0" w:color="auto"/>
            <w:left w:val="none" w:sz="0" w:space="0" w:color="auto"/>
            <w:bottom w:val="none" w:sz="0" w:space="0" w:color="auto"/>
            <w:right w:val="none" w:sz="0" w:space="0" w:color="auto"/>
          </w:divBdr>
        </w:div>
        <w:div w:id="945115313">
          <w:marLeft w:val="0"/>
          <w:marRight w:val="0"/>
          <w:marTop w:val="0"/>
          <w:marBottom w:val="0"/>
          <w:divBdr>
            <w:top w:val="none" w:sz="0" w:space="0" w:color="auto"/>
            <w:left w:val="none" w:sz="0" w:space="0" w:color="auto"/>
            <w:bottom w:val="none" w:sz="0" w:space="0" w:color="auto"/>
            <w:right w:val="none" w:sz="0" w:space="0" w:color="auto"/>
          </w:divBdr>
        </w:div>
        <w:div w:id="888690009">
          <w:marLeft w:val="0"/>
          <w:marRight w:val="0"/>
          <w:marTop w:val="0"/>
          <w:marBottom w:val="0"/>
          <w:divBdr>
            <w:top w:val="none" w:sz="0" w:space="0" w:color="auto"/>
            <w:left w:val="none" w:sz="0" w:space="0" w:color="auto"/>
            <w:bottom w:val="none" w:sz="0" w:space="0" w:color="auto"/>
            <w:right w:val="none" w:sz="0" w:space="0" w:color="auto"/>
          </w:divBdr>
        </w:div>
        <w:div w:id="1448044365">
          <w:marLeft w:val="0"/>
          <w:marRight w:val="0"/>
          <w:marTop w:val="0"/>
          <w:marBottom w:val="0"/>
          <w:divBdr>
            <w:top w:val="none" w:sz="0" w:space="0" w:color="auto"/>
            <w:left w:val="none" w:sz="0" w:space="0" w:color="auto"/>
            <w:bottom w:val="none" w:sz="0" w:space="0" w:color="auto"/>
            <w:right w:val="none" w:sz="0" w:space="0" w:color="auto"/>
          </w:divBdr>
        </w:div>
        <w:div w:id="261301243">
          <w:marLeft w:val="0"/>
          <w:marRight w:val="0"/>
          <w:marTop w:val="0"/>
          <w:marBottom w:val="0"/>
          <w:divBdr>
            <w:top w:val="none" w:sz="0" w:space="0" w:color="auto"/>
            <w:left w:val="none" w:sz="0" w:space="0" w:color="auto"/>
            <w:bottom w:val="none" w:sz="0" w:space="0" w:color="auto"/>
            <w:right w:val="none" w:sz="0" w:space="0" w:color="auto"/>
          </w:divBdr>
        </w:div>
        <w:div w:id="1672291957">
          <w:marLeft w:val="0"/>
          <w:marRight w:val="0"/>
          <w:marTop w:val="0"/>
          <w:marBottom w:val="0"/>
          <w:divBdr>
            <w:top w:val="none" w:sz="0" w:space="0" w:color="auto"/>
            <w:left w:val="none" w:sz="0" w:space="0" w:color="auto"/>
            <w:bottom w:val="none" w:sz="0" w:space="0" w:color="auto"/>
            <w:right w:val="none" w:sz="0" w:space="0" w:color="auto"/>
          </w:divBdr>
        </w:div>
        <w:div w:id="1939361614">
          <w:marLeft w:val="0"/>
          <w:marRight w:val="0"/>
          <w:marTop w:val="0"/>
          <w:marBottom w:val="0"/>
          <w:divBdr>
            <w:top w:val="none" w:sz="0" w:space="0" w:color="auto"/>
            <w:left w:val="none" w:sz="0" w:space="0" w:color="auto"/>
            <w:bottom w:val="none" w:sz="0" w:space="0" w:color="auto"/>
            <w:right w:val="none" w:sz="0" w:space="0" w:color="auto"/>
          </w:divBdr>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0380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8B1732-58C8-4BC8-A92F-A433F593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840</Words>
  <Characters>4789</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2021-11-26T10:58:00Z</cp:lastPrinted>
  <dcterms:created xsi:type="dcterms:W3CDTF">2021-12-01T08:34:00Z</dcterms:created>
  <dcterms:modified xsi:type="dcterms:W3CDTF">2021-12-01T08:34:00Z</dcterms:modified>
</cp:coreProperties>
</file>