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66F" w:rsidRDefault="006D466F" w:rsidP="006D466F">
      <w:pPr>
        <w:shd w:val="clear" w:color="auto" w:fill="FFFFFF"/>
        <w:jc w:val="center"/>
        <w:textAlignment w:val="baseline"/>
        <w:rPr>
          <w:color w:val="201F1E"/>
        </w:rPr>
      </w:pPr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</w:p>
    <w:p w:rsidR="006D466F" w:rsidRDefault="006D466F" w:rsidP="006D466F">
      <w:pPr>
        <w:shd w:val="clear" w:color="auto" w:fill="FFFFFF"/>
        <w:jc w:val="center"/>
        <w:textAlignment w:val="baseline"/>
        <w:rPr>
          <w:color w:val="201F1E"/>
        </w:rPr>
      </w:pPr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 </w:t>
      </w:r>
    </w:p>
    <w:p w:rsidR="006D466F" w:rsidRDefault="006D466F" w:rsidP="006D466F">
      <w:pPr>
        <w:shd w:val="clear" w:color="auto" w:fill="FFFFFF"/>
        <w:jc w:val="center"/>
        <w:textAlignment w:val="baseline"/>
        <w:rPr>
          <w:rFonts w:ascii="Times" w:hAnsi="Times" w:cs="Times"/>
          <w:color w:val="000000"/>
          <w:sz w:val="27"/>
          <w:szCs w:val="27"/>
          <w:bdr w:val="none" w:sz="0" w:space="0" w:color="auto" w:frame="1"/>
        </w:rPr>
      </w:pPr>
      <w:bookmarkStart w:id="0" w:name="_GoBack"/>
      <w:r>
        <w:rPr>
          <w:rFonts w:ascii="Calibri" w:hAnsi="Calibri" w:cs="Calibri"/>
          <w:b/>
          <w:bCs/>
          <w:color w:val="000000"/>
          <w:sz w:val="26"/>
          <w:szCs w:val="26"/>
          <w:bdr w:val="none" w:sz="0" w:space="0" w:color="auto" w:frame="1"/>
        </w:rPr>
        <w:t>SITUM diventa realtà </w:t>
      </w:r>
    </w:p>
    <w:bookmarkEnd w:id="0"/>
    <w:p w:rsidR="006D466F" w:rsidRDefault="006D466F" w:rsidP="006D466F">
      <w:pPr>
        <w:shd w:val="clear" w:color="auto" w:fill="FFFFFF"/>
        <w:jc w:val="center"/>
        <w:textAlignment w:val="baseline"/>
        <w:rPr>
          <w:rFonts w:ascii="Times New Roman" w:hAnsi="Times New Roman"/>
          <w:color w:val="201F1E"/>
        </w:rPr>
      </w:pPr>
      <w:r>
        <w:rPr>
          <w:rFonts w:ascii="Calibri" w:hAnsi="Calibri" w:cs="Calibri"/>
          <w:b/>
          <w:bCs/>
          <w:color w:val="000000"/>
          <w:sz w:val="26"/>
          <w:szCs w:val="26"/>
          <w:bdr w:val="none" w:sz="0" w:space="0" w:color="auto" w:frame="1"/>
        </w:rPr>
        <w:t>Venerdì 10 dicembre 2021, giornata di inizio dei corsi </w:t>
      </w:r>
    </w:p>
    <w:p w:rsidR="006D466F" w:rsidRDefault="006D466F" w:rsidP="006D466F">
      <w:pPr>
        <w:shd w:val="clear" w:color="auto" w:fill="FFFFFF"/>
        <w:jc w:val="center"/>
        <w:textAlignment w:val="baseline"/>
        <w:rPr>
          <w:color w:val="201F1E"/>
        </w:rPr>
      </w:pPr>
      <w:r>
        <w:rPr>
          <w:rFonts w:ascii="Calibri" w:hAnsi="Calibri" w:cs="Calibri"/>
          <w:b/>
          <w:bCs/>
          <w:color w:val="000000"/>
          <w:sz w:val="26"/>
          <w:szCs w:val="26"/>
          <w:bdr w:val="none" w:sz="0" w:space="0" w:color="auto" w:frame="1"/>
        </w:rPr>
        <w:t>Umbria e Marche insieme per il lavoro e l’imprenditorialità</w:t>
      </w:r>
    </w:p>
    <w:p w:rsidR="006D466F" w:rsidRDefault="006D466F" w:rsidP="006D466F">
      <w:pPr>
        <w:shd w:val="clear" w:color="auto" w:fill="FFFFFF"/>
        <w:jc w:val="center"/>
        <w:textAlignment w:val="baseline"/>
        <w:rPr>
          <w:rFonts w:ascii="inherit" w:hAnsi="inherit"/>
          <w:color w:val="000000"/>
          <w:sz w:val="32"/>
          <w:szCs w:val="32"/>
          <w:bdr w:val="none" w:sz="0" w:space="0" w:color="auto" w:frame="1"/>
        </w:rPr>
      </w:pPr>
      <w:r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br/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i/>
          <w:iCs/>
          <w:color w:val="201F1E"/>
        </w:rPr>
        <w:t>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color w:val="201F1E"/>
          <w:bdr w:val="none" w:sz="0" w:space="0" w:color="auto" w:frame="1"/>
        </w:rPr>
        <w:t>La Stampa è invitata a partecipare, </w:t>
      </w:r>
      <w:r>
        <w:rPr>
          <w:rFonts w:ascii="Calibri" w:hAnsi="Calibri" w:cs="Calibri"/>
          <w:b/>
          <w:bCs/>
          <w:color w:val="201F1E"/>
          <w:bdr w:val="none" w:sz="0" w:space="0" w:color="auto" w:frame="1"/>
        </w:rPr>
        <w:t>venerdì 10 dicembre 2021, alle ore 14,30,</w:t>
      </w:r>
      <w:r>
        <w:rPr>
          <w:rFonts w:ascii="Calibri" w:hAnsi="Calibri" w:cs="Calibri"/>
          <w:color w:val="201F1E"/>
          <w:bdr w:val="none" w:sz="0" w:space="0" w:color="auto" w:frame="1"/>
        </w:rPr>
        <w:t> al saluto di benvenuto alle studentesse e agli studenti di </w:t>
      </w:r>
      <w:r>
        <w:rPr>
          <w:rFonts w:ascii="Calibri" w:hAnsi="Calibri" w:cs="Calibri"/>
          <w:b/>
          <w:bCs/>
          <w:color w:val="201F1E"/>
          <w:bdr w:val="none" w:sz="0" w:space="0" w:color="auto" w:frame="1"/>
        </w:rPr>
        <w:t>SITUM, la Scuola di innovazione Territoriale Umbria Marche</w:t>
      </w:r>
      <w:r>
        <w:rPr>
          <w:rFonts w:ascii="Calibri" w:hAnsi="Calibri" w:cs="Calibri"/>
          <w:color w:val="201F1E"/>
          <w:bdr w:val="none" w:sz="0" w:space="0" w:color="auto" w:frame="1"/>
        </w:rPr>
        <w:t xml:space="preserve">, un progetto che offre ai giovani la possibilità di mettere in </w:t>
      </w:r>
      <w:proofErr w:type="gramStart"/>
      <w:r>
        <w:rPr>
          <w:rFonts w:ascii="Calibri" w:hAnsi="Calibri" w:cs="Calibri"/>
          <w:color w:val="201F1E"/>
          <w:bdr w:val="none" w:sz="0" w:space="0" w:color="auto" w:frame="1"/>
        </w:rPr>
        <w:t>parallelo formazione</w:t>
      </w:r>
      <w:proofErr w:type="gramEnd"/>
      <w:r>
        <w:rPr>
          <w:rFonts w:ascii="Calibri" w:hAnsi="Calibri" w:cs="Calibri"/>
          <w:color w:val="201F1E"/>
          <w:bdr w:val="none" w:sz="0" w:space="0" w:color="auto" w:frame="1"/>
        </w:rPr>
        <w:t xml:space="preserve"> e lavoro.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color w:val="201F1E"/>
          <w:bdr w:val="none" w:sz="0" w:space="0" w:color="auto" w:frame="1"/>
        </w:rPr>
        <w:t>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color w:val="201F1E"/>
          <w:bdr w:val="none" w:sz="0" w:space="0" w:color="auto" w:frame="1"/>
        </w:rPr>
        <w:t>Nato nel 2020, SITUM crea un </w:t>
      </w:r>
      <w:r>
        <w:rPr>
          <w:rFonts w:ascii="Calibri" w:hAnsi="Calibri" w:cs="Calibri"/>
          <w:b/>
          <w:bCs/>
          <w:color w:val="201F1E"/>
          <w:bdr w:val="none" w:sz="0" w:space="0" w:color="auto" w:frame="1"/>
        </w:rPr>
        <w:t>ponte tra la richiesta di competenze e di persone</w:t>
      </w:r>
      <w:r>
        <w:rPr>
          <w:rFonts w:ascii="Calibri" w:hAnsi="Calibri" w:cs="Calibri"/>
          <w:color w:val="201F1E"/>
          <w:bdr w:val="none" w:sz="0" w:space="0" w:color="auto" w:frame="1"/>
        </w:rPr>
        <w:t> del mondo delle imprese e degli operatori economico-sociali e i </w:t>
      </w:r>
      <w:r>
        <w:rPr>
          <w:rFonts w:ascii="Calibri" w:hAnsi="Calibri" w:cs="Calibri"/>
          <w:b/>
          <w:bCs/>
          <w:color w:val="201F1E"/>
          <w:bdr w:val="none" w:sz="0" w:space="0" w:color="auto" w:frame="1"/>
        </w:rPr>
        <w:t>percorsi formativi degli atenei</w:t>
      </w:r>
      <w:r>
        <w:rPr>
          <w:rFonts w:ascii="Calibri" w:hAnsi="Calibri" w:cs="Calibri"/>
          <w:color w:val="201F1E"/>
          <w:bdr w:val="none" w:sz="0" w:space="0" w:color="auto" w:frame="1"/>
        </w:rPr>
        <w:t>. In SITUM docenti e manager condividono conoscenze ed esperienze a beneficio degli studenti e delle studentesse, le imprese partecipano alla definizione dei progetti formativi indicando le competenze necessarie per la loro competitività e i giovani possono orientarsi nelle scelte o completare la loro formazione consapevoli di cosa trovano ad aspettarli.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b/>
          <w:bCs/>
          <w:color w:val="201F1E"/>
          <w:bdr w:val="none" w:sz="0" w:space="0" w:color="auto" w:frame="1"/>
        </w:rPr>
        <w:t>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color w:val="201F1E"/>
          <w:bdr w:val="none" w:sz="0" w:space="0" w:color="auto" w:frame="1"/>
        </w:rPr>
        <w:t>SITUM raccoglie in un unico laboratorio di alta formazione le imprese, le Camere di Commercio di Umbria e Marche, l’Università degli Studi di Perugia e l’Università Politecnica delle Marche i cui Magnifici Rettori, il Prof. Maurizio Oliviero e il Prof. Gian Luca Gregori, hanno fortemente voluto questo progetto, e BPER Banca, che ha offerto le borse di studio per le studentesse e gli studenti. Il tutto con un obiettivo comune: creare lavoro e imprenditorialità e favorire lo sviluppo del territorio umbro-marchigiano.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color w:val="201F1E"/>
          <w:bdr w:val="none" w:sz="0" w:space="0" w:color="auto" w:frame="1"/>
        </w:rPr>
        <w:t>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b/>
          <w:bCs/>
          <w:color w:val="201F1E"/>
          <w:bdr w:val="none" w:sz="0" w:space="0" w:color="auto" w:frame="1"/>
        </w:rPr>
        <w:t>I corsi SITUM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hyperlink r:id="rId8" w:tgtFrame="_blank" w:history="1">
        <w:r>
          <w:rPr>
            <w:rStyle w:val="Collegamentoipertestuale"/>
            <w:rFonts w:ascii="Calibri" w:hAnsi="Calibri" w:cs="Calibri"/>
            <w:bdr w:val="none" w:sz="0" w:space="0" w:color="auto" w:frame="1"/>
          </w:rPr>
          <w:t xml:space="preserve">Human </w:t>
        </w:r>
        <w:proofErr w:type="spellStart"/>
        <w:r>
          <w:rPr>
            <w:rStyle w:val="Collegamentoipertestuale"/>
            <w:rFonts w:ascii="Calibri" w:hAnsi="Calibri" w:cs="Calibri"/>
            <w:bdr w:val="none" w:sz="0" w:space="0" w:color="auto" w:frame="1"/>
          </w:rPr>
          <w:t>Centric</w:t>
        </w:r>
        <w:proofErr w:type="spellEnd"/>
        <w:r>
          <w:rPr>
            <w:rStyle w:val="Collegamentoipertestuale"/>
            <w:rFonts w:ascii="Calibri" w:hAnsi="Calibri" w:cs="Calibri"/>
            <w:bdr w:val="none" w:sz="0" w:space="0" w:color="auto" w:frame="1"/>
          </w:rPr>
          <w:t xml:space="preserve"> Manufacturing</w:t>
        </w:r>
      </w:hyperlink>
      <w:r>
        <w:rPr>
          <w:rFonts w:ascii="Calibri" w:hAnsi="Calibri" w:cs="Calibri"/>
          <w:color w:val="201F1E"/>
          <w:bdr w:val="none" w:sz="0" w:space="0" w:color="auto" w:frame="1"/>
        </w:rPr>
        <w:t> è il corso SITUM di matrice tecnica, per tutti coloro che vogliono esplorare l’industria del futuro. È un corso unico nel suo genere perché offre una panoramica sulle più diverse tecnologie per una produzione di eccellenza; dalla visione alla simulazione, dalla robotica collaborativa all’additive, ogni argomento trova il suo laboratorio di realtà nelle imprese partner. Il tema verrà affrontato anche da un punto di visto socio-antropologico, per prepararci ai cambiamenti e tenere sempre l’uomo al centro.  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color w:val="201F1E"/>
          <w:bdr w:val="none" w:sz="0" w:space="0" w:color="auto" w:frame="1"/>
        </w:rPr>
        <w:t>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hyperlink r:id="rId9" w:tgtFrame="_blank" w:history="1">
        <w:proofErr w:type="spellStart"/>
        <w:r>
          <w:rPr>
            <w:rStyle w:val="Collegamentoipertestuale"/>
            <w:rFonts w:ascii="Calibri" w:hAnsi="Calibri" w:cs="Calibri"/>
            <w:bdr w:val="none" w:sz="0" w:space="0" w:color="auto" w:frame="1"/>
          </w:rPr>
          <w:t>Sustainable</w:t>
        </w:r>
        <w:proofErr w:type="spellEnd"/>
        <w:r>
          <w:rPr>
            <w:rStyle w:val="Collegamentoipertestuale"/>
            <w:rFonts w:ascii="Calibri" w:hAnsi="Calibri" w:cs="Calibri"/>
            <w:bdr w:val="none" w:sz="0" w:space="0" w:color="auto" w:frame="1"/>
          </w:rPr>
          <w:t xml:space="preserve"> Development</w:t>
        </w:r>
      </w:hyperlink>
      <w:r>
        <w:rPr>
          <w:rFonts w:ascii="Calibri" w:hAnsi="Calibri" w:cs="Calibri"/>
          <w:color w:val="201F1E"/>
          <w:bdr w:val="none" w:sz="0" w:space="0" w:color="auto" w:frame="1"/>
        </w:rPr>
        <w:t xml:space="preserve"> è il corso SITUM di matrice socio-economica che ha l’obiettivo di preparare gli studenti ad intercettare tutte le opportunità derivanti dal </w:t>
      </w:r>
      <w:proofErr w:type="spellStart"/>
      <w:r>
        <w:rPr>
          <w:rFonts w:ascii="Calibri" w:hAnsi="Calibri" w:cs="Calibri"/>
          <w:color w:val="201F1E"/>
          <w:bdr w:val="none" w:sz="0" w:space="0" w:color="auto" w:frame="1"/>
        </w:rPr>
        <w:t>Next</w:t>
      </w:r>
      <w:proofErr w:type="spellEnd"/>
      <w:r>
        <w:rPr>
          <w:rFonts w:ascii="Calibri" w:hAnsi="Calibri" w:cs="Calibri"/>
          <w:color w:val="201F1E"/>
          <w:bdr w:val="none" w:sz="0" w:space="0" w:color="auto" w:frame="1"/>
        </w:rPr>
        <w:t xml:space="preserve"> </w:t>
      </w:r>
      <w:proofErr w:type="spellStart"/>
      <w:r>
        <w:rPr>
          <w:rFonts w:ascii="Calibri" w:hAnsi="Calibri" w:cs="Calibri"/>
          <w:color w:val="201F1E"/>
          <w:bdr w:val="none" w:sz="0" w:space="0" w:color="auto" w:frame="1"/>
        </w:rPr>
        <w:t>Gen</w:t>
      </w:r>
      <w:proofErr w:type="spellEnd"/>
      <w:r>
        <w:rPr>
          <w:rFonts w:ascii="Calibri" w:hAnsi="Calibri" w:cs="Calibri"/>
          <w:color w:val="201F1E"/>
          <w:bdr w:val="none" w:sz="0" w:space="0" w:color="auto" w:frame="1"/>
        </w:rPr>
        <w:t xml:space="preserve"> EU. Stiamo parlando dei nuovi lavori, delle opportunità legate allo sviluppo dei territori, dell’animazione delle comunità e della pianificazione della sostenibilità sociale, economica e ambientale, sono grandi opportunità per fare impresa o per sviluppare le imprese e gli enti economici esistenti. Una </w:t>
      </w:r>
      <w:r>
        <w:rPr>
          <w:rFonts w:ascii="Calibri" w:hAnsi="Calibri" w:cs="Calibri"/>
          <w:color w:val="201F1E"/>
          <w:bdr w:val="none" w:sz="0" w:space="0" w:color="auto" w:frame="1"/>
        </w:rPr>
        <w:lastRenderedPageBreak/>
        <w:t>competenza nuova che va incontro ad un trend europeo e crea nuove figure professionali. Casi di </w:t>
      </w:r>
      <w:r>
        <w:rPr>
          <w:rFonts w:ascii="Calibri" w:hAnsi="Calibri" w:cs="Calibri"/>
          <w:color w:val="000000"/>
          <w:bdr w:val="none" w:sz="0" w:space="0" w:color="auto" w:frame="1"/>
        </w:rPr>
        <w:t>studio reali e aule all’interno delle imprese, delle associazioni e degli attori economici territoriali sono gli ingredienti di un percorso innovativo. </w:t>
      </w: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 </w:t>
      </w:r>
    </w:p>
    <w:p w:rsidR="006D466F" w:rsidRDefault="006D466F" w:rsidP="006D466F">
      <w:r>
        <w:rPr>
          <w:b/>
          <w:bCs/>
          <w:color w:val="000000"/>
          <w:bdr w:val="none" w:sz="0" w:space="0" w:color="auto" w:frame="1"/>
          <w:shd w:val="clear" w:color="auto" w:fill="FFFFFF"/>
        </w:rPr>
        <w:br/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IL PROGRAMMA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b/>
          <w:bCs/>
          <w:color w:val="000000"/>
          <w:bdr w:val="none" w:sz="0" w:space="0" w:color="auto" w:frame="1"/>
        </w:rPr>
        <w:br/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VENERDÌ 10 DICEMBRE 2021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LOCCIONI Via fiume 16, Angeli di Rosora (AN) </w:t>
      </w:r>
      <w:hyperlink r:id="rId10" w:tgtFrame="_blank" w:history="1">
        <w:r>
          <w:rPr>
            <w:rStyle w:val="Collegamentoipertestuale"/>
            <w:rFonts w:ascii="Calibri" w:hAnsi="Calibri" w:cs="Calibri"/>
            <w:b/>
            <w:bCs/>
            <w:bdr w:val="none" w:sz="0" w:space="0" w:color="auto" w:frame="1"/>
          </w:rPr>
          <w:t>www.situm.it</w:t>
        </w:r>
      </w:hyperlink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  </w:t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b/>
          <w:bCs/>
          <w:color w:val="000000"/>
          <w:bdr w:val="none" w:sz="0" w:space="0" w:color="auto" w:frame="1"/>
        </w:rPr>
        <w:br/>
      </w:r>
    </w:p>
    <w:p w:rsidR="006D466F" w:rsidRDefault="006D466F" w:rsidP="006D466F">
      <w:pPr>
        <w:pStyle w:val="xxmsonormal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b/>
          <w:bCs/>
          <w:color w:val="000000"/>
          <w:bdr w:val="none" w:sz="0" w:space="0" w:color="auto" w:frame="1"/>
        </w:rPr>
        <w:br/>
      </w: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14.30 – 15.30 ci conosciamo</w:t>
      </w:r>
      <w:r>
        <w:rPr>
          <w:b/>
          <w:bCs/>
          <w:color w:val="000000"/>
          <w:bdr w:val="none" w:sz="0" w:space="0" w:color="auto" w:frame="1"/>
        </w:rPr>
        <w:br/>
      </w:r>
      <w:r>
        <w:rPr>
          <w:rFonts w:ascii="Calibri" w:hAnsi="Calibri" w:cs="Calibri"/>
          <w:color w:val="000000"/>
          <w:bdr w:val="none" w:sz="0" w:space="0" w:color="auto" w:frame="1"/>
        </w:rPr>
        <w:t>Interverranno i Magnifici Rettori Maurizio Oliviero dell’</w:t>
      </w:r>
      <w:proofErr w:type="spellStart"/>
      <w:r>
        <w:rPr>
          <w:rFonts w:ascii="Calibri" w:hAnsi="Calibri" w:cs="Calibri"/>
          <w:color w:val="000000"/>
          <w:bdr w:val="none" w:sz="0" w:space="0" w:color="auto" w:frame="1"/>
        </w:rPr>
        <w:t>Universita</w:t>
      </w:r>
      <w:proofErr w:type="spellEnd"/>
      <w:r>
        <w:rPr>
          <w:rFonts w:ascii="Calibri" w:hAnsi="Calibri" w:cs="Calibri"/>
          <w:color w:val="000000"/>
          <w:bdr w:val="none" w:sz="0" w:space="0" w:color="auto" w:frame="1"/>
        </w:rPr>
        <w:t>̀ degli Studi di Perugia e Gian Luca Gregori dell’</w:t>
      </w:r>
      <w:proofErr w:type="spellStart"/>
      <w:r>
        <w:rPr>
          <w:rFonts w:ascii="Calibri" w:hAnsi="Calibri" w:cs="Calibri"/>
          <w:color w:val="000000"/>
          <w:bdr w:val="none" w:sz="0" w:space="0" w:color="auto" w:frame="1"/>
        </w:rPr>
        <w:t>Universita</w:t>
      </w:r>
      <w:proofErr w:type="spellEnd"/>
      <w:r>
        <w:rPr>
          <w:rFonts w:ascii="Calibri" w:hAnsi="Calibri" w:cs="Calibri"/>
          <w:color w:val="000000"/>
          <w:bdr w:val="none" w:sz="0" w:space="0" w:color="auto" w:frame="1"/>
        </w:rPr>
        <w:t>̀ Politecnica delle Marche.</w:t>
      </w:r>
      <w:r>
        <w:rPr>
          <w:color w:val="000000"/>
          <w:bdr w:val="none" w:sz="0" w:space="0" w:color="auto" w:frame="1"/>
        </w:rPr>
        <w:br/>
      </w:r>
      <w:r>
        <w:rPr>
          <w:rFonts w:ascii="Calibri" w:hAnsi="Calibri" w:cs="Calibri"/>
          <w:color w:val="000000"/>
          <w:bdr w:val="none" w:sz="0" w:space="0" w:color="auto" w:frame="1"/>
        </w:rPr>
        <w:t>Con la partecipazione delle Camere di Commercio di Marche e Umbria e di BPER Banca. </w:t>
      </w: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 </w:t>
      </w:r>
    </w:p>
    <w:p w:rsidR="006D466F" w:rsidRDefault="006D466F" w:rsidP="006D466F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color w:val="000000"/>
          <w:bdr w:val="none" w:sz="0" w:space="0" w:color="auto" w:frame="1"/>
        </w:rPr>
        <w:t>Saranno presenti i ragazzi che hanno superato la selezione, le imprese umbro-marchigiane</w:t>
      </w:r>
      <w:r>
        <w:rPr>
          <w:color w:val="000000"/>
          <w:bdr w:val="none" w:sz="0" w:space="0" w:color="auto" w:frame="1"/>
        </w:rPr>
        <w:br/>
      </w:r>
      <w:r>
        <w:rPr>
          <w:rFonts w:ascii="Calibri" w:hAnsi="Calibri" w:cs="Calibri"/>
          <w:color w:val="000000"/>
          <w:bdr w:val="none" w:sz="0" w:space="0" w:color="auto" w:frame="1"/>
        </w:rPr>
        <w:t>che hanno aderito a SITUM e tutti i professori che porteranno avanti i due corsi inter-universitari.  </w:t>
      </w:r>
    </w:p>
    <w:p w:rsidR="006D466F" w:rsidRDefault="006D466F" w:rsidP="006D466F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color w:val="000000"/>
          <w:bdr w:val="none" w:sz="0" w:space="0" w:color="auto" w:frame="1"/>
        </w:rPr>
        <w:br/>
      </w:r>
    </w:p>
    <w:p w:rsidR="006D466F" w:rsidRDefault="006D466F" w:rsidP="006D466F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15.30 – 18.30 si comincia</w:t>
      </w:r>
      <w:r>
        <w:rPr>
          <w:b/>
          <w:bCs/>
          <w:color w:val="000000"/>
          <w:bdr w:val="none" w:sz="0" w:space="0" w:color="auto" w:frame="1"/>
        </w:rPr>
        <w:br/>
      </w:r>
      <w:r>
        <w:rPr>
          <w:rFonts w:ascii="Calibri" w:hAnsi="Calibri" w:cs="Calibri"/>
          <w:color w:val="000000"/>
          <w:bdr w:val="none" w:sz="0" w:space="0" w:color="auto" w:frame="1"/>
        </w:rPr>
        <w:t>Prima lezione per i due corsi | </w:t>
      </w:r>
      <w:proofErr w:type="spellStart"/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Sustainable</w:t>
      </w:r>
      <w:proofErr w:type="spellEnd"/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development</w:t>
      </w:r>
      <w:proofErr w:type="spellEnd"/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 </w:t>
      </w:r>
      <w:r>
        <w:rPr>
          <w:rFonts w:ascii="Calibri" w:hAnsi="Calibri" w:cs="Calibri"/>
          <w:color w:val="000000"/>
          <w:bdr w:val="none" w:sz="0" w:space="0" w:color="auto" w:frame="1"/>
        </w:rPr>
        <w:t>- </w:t>
      </w: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 xml:space="preserve">Human </w:t>
      </w:r>
      <w:proofErr w:type="spellStart"/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>centric</w:t>
      </w:r>
      <w:proofErr w:type="spellEnd"/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t xml:space="preserve"> manufacturing </w:t>
      </w:r>
      <w:r>
        <w:rPr>
          <w:rFonts w:ascii="Calibri" w:hAnsi="Calibri" w:cs="Calibri"/>
          <w:color w:val="000000"/>
          <w:bdr w:val="none" w:sz="0" w:space="0" w:color="auto" w:frame="1"/>
        </w:rPr>
        <w:t> </w:t>
      </w:r>
    </w:p>
    <w:p w:rsidR="006D466F" w:rsidRDefault="006D466F" w:rsidP="006D466F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color w:val="000000"/>
          <w:bdr w:val="none" w:sz="0" w:space="0" w:color="auto" w:frame="1"/>
        </w:rPr>
        <w:br/>
      </w:r>
    </w:p>
    <w:p w:rsidR="006D466F" w:rsidRDefault="006D466F" w:rsidP="006D466F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color w:val="000000"/>
          <w:bdr w:val="none" w:sz="0" w:space="0" w:color="auto" w:frame="1"/>
        </w:rPr>
        <w:br/>
      </w:r>
    </w:p>
    <w:p w:rsidR="006D466F" w:rsidRDefault="006D466F" w:rsidP="006D466F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color w:val="000000"/>
          <w:bdr w:val="none" w:sz="0" w:space="0" w:color="auto" w:frame="1"/>
        </w:rPr>
        <w:t>È gradita la conferma della presenza a: info@situm.it - 071.2207081  </w:t>
      </w:r>
    </w:p>
    <w:p w:rsidR="006D466F" w:rsidRDefault="006D466F" w:rsidP="006D466F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proofErr w:type="gramStart"/>
      <w:r>
        <w:rPr>
          <w:rFonts w:ascii="Calibri" w:hAnsi="Calibri" w:cs="Calibri"/>
          <w:color w:val="000000"/>
          <w:bdr w:val="none" w:sz="0" w:space="0" w:color="auto" w:frame="1"/>
        </w:rPr>
        <w:t>E'</w:t>
      </w:r>
      <w:proofErr w:type="gramEnd"/>
      <w:r>
        <w:rPr>
          <w:rFonts w:ascii="Calibri" w:hAnsi="Calibri" w:cs="Calibri"/>
          <w:color w:val="000000"/>
          <w:bdr w:val="none" w:sz="0" w:space="0" w:color="auto" w:frame="1"/>
        </w:rPr>
        <w:t xml:space="preserve"> necessario il possesso di green pass (base).</w:t>
      </w:r>
    </w:p>
    <w:p w:rsidR="006D466F" w:rsidRDefault="006D466F" w:rsidP="006D466F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color w:val="000000"/>
          <w:bdr w:val="none" w:sz="0" w:space="0" w:color="auto" w:frame="1"/>
        </w:rPr>
        <w:t> </w:t>
      </w:r>
    </w:p>
    <w:p w:rsidR="006D466F" w:rsidRDefault="006D466F" w:rsidP="006D466F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color w:val="000000"/>
          <w:bdr w:val="none" w:sz="0" w:space="0" w:color="auto" w:frame="1"/>
        </w:rPr>
        <w:t xml:space="preserve">L’evento </w:t>
      </w:r>
      <w:proofErr w:type="spellStart"/>
      <w:r>
        <w:rPr>
          <w:rFonts w:ascii="Calibri" w:hAnsi="Calibri" w:cs="Calibri"/>
          <w:color w:val="000000"/>
          <w:bdr w:val="none" w:sz="0" w:space="0" w:color="auto" w:frame="1"/>
        </w:rPr>
        <w:t>sara</w:t>
      </w:r>
      <w:proofErr w:type="spellEnd"/>
      <w:r>
        <w:rPr>
          <w:rFonts w:ascii="Calibri" w:hAnsi="Calibri" w:cs="Calibri"/>
          <w:color w:val="000000"/>
          <w:bdr w:val="none" w:sz="0" w:space="0" w:color="auto" w:frame="1"/>
        </w:rPr>
        <w:t>̀ trasmesso anche in streaming al link:  </w:t>
      </w:r>
      <w:hyperlink r:id="rId11" w:tgtFrame="_blank" w:history="1">
        <w:r>
          <w:rPr>
            <w:rStyle w:val="Collegamentoipertestuale"/>
            <w:rFonts w:ascii="Calibri" w:hAnsi="Calibri" w:cs="Calibri"/>
            <w:color w:val="000000"/>
            <w:bdr w:val="none" w:sz="0" w:space="0" w:color="auto" w:frame="1"/>
          </w:rPr>
          <w:t>https://bit.ly/3rQMtiG</w:t>
        </w:r>
      </w:hyperlink>
      <w:r>
        <w:rPr>
          <w:color w:val="000000"/>
          <w:bdr w:val="none" w:sz="0" w:space="0" w:color="auto" w:frame="1"/>
        </w:rPr>
        <w:br/>
      </w:r>
      <w:r>
        <w:rPr>
          <w:color w:val="000000"/>
          <w:bdr w:val="none" w:sz="0" w:space="0" w:color="auto" w:frame="1"/>
        </w:rPr>
        <w:br/>
      </w:r>
      <w:r>
        <w:rPr>
          <w:rFonts w:ascii="Calibri" w:hAnsi="Calibri" w:cs="Calibri"/>
          <w:color w:val="000000"/>
          <w:bdr w:val="none" w:sz="0" w:space="0" w:color="auto" w:frame="1"/>
        </w:rPr>
        <w:t> </w:t>
      </w:r>
    </w:p>
    <w:p w:rsidR="006D466F" w:rsidRPr="006D466F" w:rsidRDefault="006D466F" w:rsidP="006D466F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/>
          <w:color w:val="000000"/>
        </w:rPr>
      </w:pPr>
      <w:r w:rsidRPr="006D466F">
        <w:rPr>
          <w:rFonts w:ascii="Calibri" w:hAnsi="Calibri" w:cs="Calibri"/>
          <w:b/>
          <w:color w:val="000000"/>
          <w:bdr w:val="none" w:sz="0" w:space="0" w:color="auto" w:frame="1"/>
        </w:rPr>
        <w:t>Perugia, 9 dicembre 2021</w:t>
      </w:r>
    </w:p>
    <w:p w:rsidR="00DD168D" w:rsidRPr="00150339" w:rsidRDefault="00DD168D" w:rsidP="00110012">
      <w:pPr>
        <w:pStyle w:val="Corpo"/>
        <w:rPr>
          <w:rFonts w:ascii="Work Sans" w:hAnsi="Work Sans"/>
        </w:rPr>
      </w:pPr>
    </w:p>
    <w:p w:rsidR="00110012" w:rsidRPr="00150339" w:rsidRDefault="00110012" w:rsidP="00110012">
      <w:pPr>
        <w:pStyle w:val="Corpo"/>
        <w:rPr>
          <w:rFonts w:ascii="Work Sans" w:hAnsi="Work Sans"/>
        </w:rPr>
      </w:pPr>
    </w:p>
    <w:p w:rsidR="00110012" w:rsidRPr="00150339" w:rsidRDefault="00110012" w:rsidP="00110012">
      <w:pPr>
        <w:pStyle w:val="Corpo"/>
        <w:rPr>
          <w:rFonts w:ascii="Work Sans" w:hAnsi="Work Sans"/>
        </w:rPr>
      </w:pPr>
    </w:p>
    <w:p w:rsidR="00110012" w:rsidRPr="00150339" w:rsidRDefault="00110012" w:rsidP="00110012">
      <w:pPr>
        <w:pStyle w:val="Corpo"/>
        <w:rPr>
          <w:rFonts w:ascii="Work Sans" w:hAnsi="Work Sans"/>
        </w:rPr>
      </w:pPr>
    </w:p>
    <w:p w:rsidR="00110012" w:rsidRPr="00150339" w:rsidRDefault="00110012" w:rsidP="00110012">
      <w:pPr>
        <w:pStyle w:val="Corpo"/>
        <w:rPr>
          <w:rFonts w:ascii="Work Sans" w:hAnsi="Work Sans"/>
        </w:rPr>
      </w:pPr>
    </w:p>
    <w:p w:rsidR="003659BB" w:rsidRPr="00150339" w:rsidRDefault="003659BB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</w:pPr>
    </w:p>
    <w:p w:rsidR="003659BB" w:rsidRPr="00150339" w:rsidRDefault="003659BB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</w:pPr>
    </w:p>
    <w:p w:rsidR="00495968" w:rsidRPr="00150339" w:rsidRDefault="00415822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sz w:val="22"/>
          <w:szCs w:val="22"/>
        </w:rPr>
      </w:pPr>
      <w:r w:rsidRPr="00150339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Perugia, </w:t>
      </w:r>
      <w:r w:rsidR="00150339" w:rsidRPr="00150339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3 </w:t>
      </w:r>
      <w:r w:rsidR="00714F7C" w:rsidRPr="00150339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dicembre</w:t>
      </w:r>
      <w:r w:rsidRPr="00150339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2021</w:t>
      </w:r>
      <w:r w:rsidRPr="00150339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sectPr w:rsidR="00495968" w:rsidRPr="00150339" w:rsidSect="00A971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14BD" w:rsidRDefault="00EE14BD" w:rsidP="00A97116">
      <w:r>
        <w:separator/>
      </w:r>
    </w:p>
  </w:endnote>
  <w:endnote w:type="continuationSeparator" w:id="0">
    <w:p w:rsidR="00EE14BD" w:rsidRDefault="00EE14BD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459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14BD" w:rsidRDefault="00EE14BD" w:rsidP="00A97116">
      <w:r>
        <w:separator/>
      </w:r>
    </w:p>
  </w:footnote>
  <w:footnote w:type="continuationSeparator" w:id="0">
    <w:p w:rsidR="00EE14BD" w:rsidRDefault="00EE14BD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EE14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EE14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EE14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57872"/>
    <w:rsid w:val="000A005B"/>
    <w:rsid w:val="000A03D9"/>
    <w:rsid w:val="000A2F6F"/>
    <w:rsid w:val="000B64BF"/>
    <w:rsid w:val="000B6C76"/>
    <w:rsid w:val="000B7497"/>
    <w:rsid w:val="000D7C00"/>
    <w:rsid w:val="000E30A0"/>
    <w:rsid w:val="001029A5"/>
    <w:rsid w:val="00110012"/>
    <w:rsid w:val="001127B2"/>
    <w:rsid w:val="0012138C"/>
    <w:rsid w:val="00144CBA"/>
    <w:rsid w:val="00144F63"/>
    <w:rsid w:val="00150339"/>
    <w:rsid w:val="001572BD"/>
    <w:rsid w:val="00176A81"/>
    <w:rsid w:val="001842B2"/>
    <w:rsid w:val="00184583"/>
    <w:rsid w:val="001A17E2"/>
    <w:rsid w:val="001A2E47"/>
    <w:rsid w:val="001C24A0"/>
    <w:rsid w:val="001C5FBB"/>
    <w:rsid w:val="001D0BFB"/>
    <w:rsid w:val="001D4182"/>
    <w:rsid w:val="001D4811"/>
    <w:rsid w:val="001E0B2F"/>
    <w:rsid w:val="001F16B2"/>
    <w:rsid w:val="00206672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449D"/>
    <w:rsid w:val="003328C1"/>
    <w:rsid w:val="00346C1F"/>
    <w:rsid w:val="003659BB"/>
    <w:rsid w:val="00371E4B"/>
    <w:rsid w:val="00372829"/>
    <w:rsid w:val="00381E62"/>
    <w:rsid w:val="00382D48"/>
    <w:rsid w:val="003A2B60"/>
    <w:rsid w:val="003A303A"/>
    <w:rsid w:val="003A55F7"/>
    <w:rsid w:val="003C18CC"/>
    <w:rsid w:val="003D1321"/>
    <w:rsid w:val="003D517F"/>
    <w:rsid w:val="003F3860"/>
    <w:rsid w:val="00414716"/>
    <w:rsid w:val="00415822"/>
    <w:rsid w:val="0042068C"/>
    <w:rsid w:val="004235BD"/>
    <w:rsid w:val="004237F0"/>
    <w:rsid w:val="00465384"/>
    <w:rsid w:val="00465C29"/>
    <w:rsid w:val="004942BF"/>
    <w:rsid w:val="00495968"/>
    <w:rsid w:val="004A1E19"/>
    <w:rsid w:val="004C0C7A"/>
    <w:rsid w:val="004D6941"/>
    <w:rsid w:val="005226C4"/>
    <w:rsid w:val="00531D25"/>
    <w:rsid w:val="0054363F"/>
    <w:rsid w:val="00544400"/>
    <w:rsid w:val="00553162"/>
    <w:rsid w:val="00555F10"/>
    <w:rsid w:val="005636AA"/>
    <w:rsid w:val="00577169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92239"/>
    <w:rsid w:val="006A25DF"/>
    <w:rsid w:val="006B184F"/>
    <w:rsid w:val="006C43AD"/>
    <w:rsid w:val="006D466F"/>
    <w:rsid w:val="006E3238"/>
    <w:rsid w:val="006F5E39"/>
    <w:rsid w:val="007071AA"/>
    <w:rsid w:val="007128CE"/>
    <w:rsid w:val="00714F7C"/>
    <w:rsid w:val="00743734"/>
    <w:rsid w:val="00752EF6"/>
    <w:rsid w:val="00780492"/>
    <w:rsid w:val="007959A3"/>
    <w:rsid w:val="007959EE"/>
    <w:rsid w:val="007A6142"/>
    <w:rsid w:val="007B4459"/>
    <w:rsid w:val="007D2872"/>
    <w:rsid w:val="007D507B"/>
    <w:rsid w:val="00800E7C"/>
    <w:rsid w:val="00816489"/>
    <w:rsid w:val="00826EA6"/>
    <w:rsid w:val="00835285"/>
    <w:rsid w:val="008478EC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87C88"/>
    <w:rsid w:val="00991958"/>
    <w:rsid w:val="00992C3C"/>
    <w:rsid w:val="009A4F67"/>
    <w:rsid w:val="009A7396"/>
    <w:rsid w:val="009D72ED"/>
    <w:rsid w:val="00A04371"/>
    <w:rsid w:val="00A04B8B"/>
    <w:rsid w:val="00A05719"/>
    <w:rsid w:val="00A07B32"/>
    <w:rsid w:val="00A148B0"/>
    <w:rsid w:val="00A22995"/>
    <w:rsid w:val="00A92759"/>
    <w:rsid w:val="00A931E8"/>
    <w:rsid w:val="00A97116"/>
    <w:rsid w:val="00AA752B"/>
    <w:rsid w:val="00AA7FB8"/>
    <w:rsid w:val="00AC6EA7"/>
    <w:rsid w:val="00AE4740"/>
    <w:rsid w:val="00AF4C27"/>
    <w:rsid w:val="00AF7F68"/>
    <w:rsid w:val="00B24466"/>
    <w:rsid w:val="00B30013"/>
    <w:rsid w:val="00B614BC"/>
    <w:rsid w:val="00B62BA9"/>
    <w:rsid w:val="00B66493"/>
    <w:rsid w:val="00B8408A"/>
    <w:rsid w:val="00B94477"/>
    <w:rsid w:val="00BA011A"/>
    <w:rsid w:val="00BA421D"/>
    <w:rsid w:val="00BA74FE"/>
    <w:rsid w:val="00BC68CC"/>
    <w:rsid w:val="00BE6D66"/>
    <w:rsid w:val="00BE6F86"/>
    <w:rsid w:val="00BE7104"/>
    <w:rsid w:val="00BF05BA"/>
    <w:rsid w:val="00BF15D6"/>
    <w:rsid w:val="00BF2370"/>
    <w:rsid w:val="00BF2514"/>
    <w:rsid w:val="00BF3027"/>
    <w:rsid w:val="00BF512E"/>
    <w:rsid w:val="00C163D4"/>
    <w:rsid w:val="00C3322F"/>
    <w:rsid w:val="00C379DC"/>
    <w:rsid w:val="00C41074"/>
    <w:rsid w:val="00C41EFC"/>
    <w:rsid w:val="00C42DA9"/>
    <w:rsid w:val="00C45593"/>
    <w:rsid w:val="00C552F7"/>
    <w:rsid w:val="00C739FF"/>
    <w:rsid w:val="00CA65A5"/>
    <w:rsid w:val="00CB4C0F"/>
    <w:rsid w:val="00CD2D1F"/>
    <w:rsid w:val="00CE5BCD"/>
    <w:rsid w:val="00D42FF8"/>
    <w:rsid w:val="00D463B9"/>
    <w:rsid w:val="00D47055"/>
    <w:rsid w:val="00D52651"/>
    <w:rsid w:val="00D95745"/>
    <w:rsid w:val="00DD1156"/>
    <w:rsid w:val="00DD168D"/>
    <w:rsid w:val="00DD355E"/>
    <w:rsid w:val="00DF5C6B"/>
    <w:rsid w:val="00E26B5A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14BD"/>
    <w:rsid w:val="00EE4DE5"/>
    <w:rsid w:val="00EE4F2C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B6429"/>
    <w:rsid w:val="00FC4165"/>
    <w:rsid w:val="00FC6B5D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BBCEFB"/>
  <w15:docId w15:val="{BE73A59A-6441-457F-92DD-79EE3EC6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rpo">
    <w:name w:val="Corpo"/>
    <w:rsid w:val="0011001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Menzionenonrisolta">
    <w:name w:val="Unresolved Mention"/>
    <w:basedOn w:val="Carpredefinitoparagrafo"/>
    <w:uiPriority w:val="99"/>
    <w:semiHidden/>
    <w:unhideWhenUsed/>
    <w:rsid w:val="00AA7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2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um.org/i-nostri-corsi-hcm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3rQMti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situm.i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itum.org/i-nostri-corsi-sd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ABE91C-2FC1-4428-9722-F618B92B9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2021-11-26T10:58:00Z</cp:lastPrinted>
  <dcterms:created xsi:type="dcterms:W3CDTF">2021-12-13T08:33:00Z</dcterms:created>
  <dcterms:modified xsi:type="dcterms:W3CDTF">2021-12-13T08:33:00Z</dcterms:modified>
</cp:coreProperties>
</file>