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AE62D" w14:textId="77777777"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14:paraId="439D2643" w14:textId="77777777" w:rsidR="00AC2203" w:rsidRDefault="00AC2203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sz w:val="32"/>
          <w:szCs w:val="32"/>
        </w:rPr>
      </w:pPr>
    </w:p>
    <w:p w14:paraId="7ED1B0FA" w14:textId="77777777"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bookmarkStart w:id="0" w:name="_GoBack"/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14:paraId="4D7F6274" w14:textId="77777777" w:rsidR="00A468DA" w:rsidRDefault="00A468DA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</w:pPr>
    </w:p>
    <w:p w14:paraId="2AF0CAE4" w14:textId="77777777"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0"/>
          <w:szCs w:val="20"/>
          <w:bdr w:val="none" w:sz="0" w:space="0" w:color="auto" w:frame="1"/>
          <w:lang w:eastAsia="it-IT"/>
        </w:rPr>
        <w:t> 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14:paraId="72A462FE" w14:textId="77777777" w:rsidR="00FB1E24" w:rsidRDefault="00AA2392" w:rsidP="0031505A">
      <w:pPr>
        <w:shd w:val="clear" w:color="auto" w:fill="FFFFFF"/>
        <w:spacing w:after="0" w:line="240" w:lineRule="auto"/>
        <w:jc w:val="center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  <w:r w:rsidR="00FB1E2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</w:t>
      </w:r>
      <w:r w:rsidR="0031505A" w:rsidRPr="003150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l </w:t>
      </w:r>
      <w:r w:rsidR="00FB1E2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P</w:t>
      </w:r>
      <w:r w:rsidR="0031505A" w:rsidRPr="003150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rof. Federico </w:t>
      </w:r>
      <w:proofErr w:type="spellStart"/>
      <w:r w:rsidR="0031505A" w:rsidRPr="003150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Batini</w:t>
      </w:r>
      <w:proofErr w:type="spellEnd"/>
      <w:r w:rsidR="0031505A" w:rsidRPr="003150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</w:t>
      </w:r>
      <w:r w:rsidR="00FB1E24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il </w:t>
      </w:r>
      <w:r w:rsidR="0031505A" w:rsidRPr="0031505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Premio Italiano di Pedagogia </w:t>
      </w:r>
    </w:p>
    <w:p w14:paraId="2776A622" w14:textId="77777777" w:rsidR="0031505A" w:rsidRDefault="0031505A" w:rsidP="0031505A"/>
    <w:p w14:paraId="0E837AD0" w14:textId="77777777" w:rsidR="00017176" w:rsidRDefault="00E27230" w:rsidP="00FB1E24">
      <w:pPr>
        <w:spacing w:after="0" w:line="23" w:lineRule="atLeast"/>
        <w:jc w:val="both"/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</w:pP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La </w:t>
      </w:r>
      <w:r w:rsidRPr="00E27230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Società Italiana di Pedagogia</w:t>
      </w: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(</w:t>
      </w:r>
      <w:proofErr w:type="spellStart"/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Siped</w:t>
      </w:r>
      <w:proofErr w:type="spellEnd"/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) ha assegnato il </w:t>
      </w:r>
      <w:r w:rsidRPr="00E27230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Premio Italiano di Pedagogia</w:t>
      </w: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al Prof. </w:t>
      </w:r>
      <w:r w:rsidRPr="00E27230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Federico </w:t>
      </w:r>
      <w:proofErr w:type="spellStart"/>
      <w:r w:rsidRPr="00E27230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Batini</w:t>
      </w:r>
      <w:proofErr w:type="spellEnd"/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, docente di Pedagogia Sperimentale all’Università degli Studi di Perugia, per il testo “</w:t>
      </w:r>
      <w:r w:rsidRPr="00E27230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Leggere ad alta voce. Metodi e strategie per costruire competenze per la vita</w:t>
      </w: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” (Giunti scuola, 2019). </w:t>
      </w:r>
    </w:p>
    <w:p w14:paraId="142AFA9D" w14:textId="1B8D15A1" w:rsidR="00E27230" w:rsidRPr="00E27230" w:rsidRDefault="00E27230" w:rsidP="00FB1E24">
      <w:pPr>
        <w:spacing w:after="0" w:line="23" w:lineRule="atLeast"/>
        <w:jc w:val="both"/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</w:pP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Il volume costituisce la parte operativa rispetto ai volumi “Ad alta voce” (Giunti, 2021)</w:t>
      </w:r>
      <w:r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,</w:t>
      </w: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che presenta i risultati della sperimentazione dimostrando la necessità di utilizzare la lettura in modo sistematico</w:t>
      </w:r>
      <w:r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,</w:t>
      </w: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e “Leggimi ancora” (Giunti scuola, 2018) dove erano state poste le premesse teoriche e di ricerca per la sperimentazione nazionale dell’Università degli Studi di Perugia e di Giunti Scuola. Il progetto ha coinvolto ad oggi </w:t>
      </w:r>
      <w:r w:rsidRPr="00E27230">
        <w:rPr>
          <w:rFonts w:ascii="Work Sans" w:eastAsia="Times New Roman" w:hAnsi="Work Sans" w:cs="Times New Roman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oltre 35.000 classi di scuola primaria e secondarie di primo grado nell’intero territorio nazionale.</w:t>
      </w:r>
    </w:p>
    <w:p w14:paraId="070D0DEF" w14:textId="76128179" w:rsidR="00E27230" w:rsidRPr="00E27230" w:rsidRDefault="00E27230" w:rsidP="00FB1E24">
      <w:pPr>
        <w:spacing w:after="0" w:line="23" w:lineRule="atLeast"/>
        <w:jc w:val="both"/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</w:pP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br/>
        <w:t xml:space="preserve">Le ricerche di </w:t>
      </w:r>
      <w:proofErr w:type="spellStart"/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Batini</w:t>
      </w:r>
      <w:proofErr w:type="spellEnd"/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e del suo gruppo di lavoro hanno dimostrato che la lettura ad alta voce produce effetti positivi sulle competenze di base e sull’apprendimento dei bambini e </w:t>
      </w:r>
      <w:r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dei </w:t>
      </w: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ragazzi esposti: il volume illustra operativamente come tradurre in pratica didattica quanto sviluppato attraverso la ricerca. Il costante dialogo con le esperienze degli insegnanti coinvolti</w:t>
      </w:r>
      <w:r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,</w:t>
      </w: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integrato con i risultati della ricerca</w:t>
      </w:r>
      <w:r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>,</w:t>
      </w:r>
      <w:r w:rsidRPr="00E27230"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  <w:t xml:space="preserve"> consente di fornire indicazioni operative su come applicare questa pratica nella vita di tutti i giorni, scolastica e extra-scolastica.</w:t>
      </w:r>
    </w:p>
    <w:p w14:paraId="15E8171A" w14:textId="77777777" w:rsidR="00FB1E24" w:rsidRPr="00E27230" w:rsidRDefault="00FB1E24" w:rsidP="00FB1E24">
      <w:pPr>
        <w:spacing w:after="0" w:line="23" w:lineRule="atLeast"/>
        <w:jc w:val="both"/>
        <w:rPr>
          <w:rFonts w:ascii="Work Sans" w:eastAsia="Times New Roman" w:hAnsi="Work Sans" w:cs="Times New Roman"/>
          <w:color w:val="000000"/>
          <w:sz w:val="22"/>
          <w:szCs w:val="22"/>
          <w:bdr w:val="none" w:sz="0" w:space="0" w:color="auto" w:frame="1"/>
          <w:shd w:val="clear" w:color="auto" w:fill="FFFFFF"/>
          <w:lang w:eastAsia="it-IT"/>
        </w:rPr>
      </w:pPr>
    </w:p>
    <w:p w14:paraId="03CB0EC0" w14:textId="77777777" w:rsidR="00FB1E24" w:rsidRDefault="00FB1E24" w:rsidP="00FB1E2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14:paraId="2001881C" w14:textId="77777777" w:rsidR="00FB1E24" w:rsidRDefault="00FB1E24" w:rsidP="00FB1E2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</w:pPr>
    </w:p>
    <w:p w14:paraId="75CF6206" w14:textId="77777777" w:rsidR="006A69CE" w:rsidRPr="00E366B3" w:rsidRDefault="00AA2392" w:rsidP="00FB1E24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C37A7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24</w:t>
      </w:r>
      <w:r w:rsidRPr="00AA2392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febbraio 2022</w:t>
      </w:r>
      <w:r w:rsidRPr="00AA2392">
        <w:rPr>
          <w:rFonts w:ascii="Calibri" w:eastAsia="Times New Roman" w:hAnsi="Calibri" w:cs="Calibri"/>
          <w:color w:val="000000"/>
          <w:bdr w:val="none" w:sz="0" w:space="0" w:color="auto" w:frame="1"/>
          <w:lang w:eastAsia="it-IT"/>
        </w:rPr>
        <w:t> </w:t>
      </w:r>
      <w:r w:rsidRPr="00AA2392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</w:t>
      </w:r>
      <w:bookmarkEnd w:id="0"/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3D250E" w14:textId="77777777" w:rsidR="00115132" w:rsidRDefault="00115132" w:rsidP="005C2BD2">
      <w:r>
        <w:separator/>
      </w:r>
    </w:p>
  </w:endnote>
  <w:endnote w:type="continuationSeparator" w:id="0">
    <w:p w14:paraId="351135F4" w14:textId="77777777" w:rsidR="00115132" w:rsidRDefault="00115132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Times New Roman"/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C41F68" w14:textId="77777777"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14:paraId="2959293D" w14:textId="77777777" w:rsidTr="009B440B">
      <w:trPr>
        <w:trHeight w:val="726"/>
      </w:trPr>
      <w:tc>
        <w:tcPr>
          <w:tcW w:w="1620" w:type="dxa"/>
          <w:vAlign w:val="bottom"/>
        </w:tcPr>
        <w:p w14:paraId="29EEE2A2" w14:textId="77777777"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14:paraId="4C7921F7" w14:textId="77777777"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5E18D4A6" w14:textId="77777777"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79A2CEED" w14:textId="77777777"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14:paraId="75E94624" w14:textId="77777777"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14:paraId="1134D096" w14:textId="77777777"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14:paraId="3232C78F" w14:textId="77777777"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611E9436" w14:textId="77777777"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14:paraId="6D28BE98" w14:textId="77777777"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14:paraId="4F24CB66" w14:textId="77777777"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14:paraId="519BDD66" w14:textId="77777777"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14:paraId="6389679F" w14:textId="77777777"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14:paraId="5C8FC0E8" w14:textId="77777777"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2D8CE" w14:textId="77777777"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06E9D" w14:textId="77777777" w:rsidR="00115132" w:rsidRDefault="00115132" w:rsidP="005C2BD2">
      <w:r>
        <w:separator/>
      </w:r>
    </w:p>
  </w:footnote>
  <w:footnote w:type="continuationSeparator" w:id="0">
    <w:p w14:paraId="7AE6CF9A" w14:textId="77777777" w:rsidR="00115132" w:rsidRDefault="00115132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C69E4" w14:textId="77777777" w:rsidR="00623D5D" w:rsidRDefault="00115132">
    <w:pPr>
      <w:pStyle w:val="Intestazione"/>
    </w:pPr>
    <w:r>
      <w:rPr>
        <w:noProof/>
        <w:lang w:eastAsia="it-IT"/>
      </w:rPr>
      <w:pict w14:anchorId="6FEE74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7FD99" w14:textId="77777777" w:rsidR="00623D5D" w:rsidRDefault="00115132">
    <w:pPr>
      <w:pStyle w:val="Intestazione"/>
    </w:pPr>
    <w:r>
      <w:rPr>
        <w:noProof/>
        <w:lang w:eastAsia="it-IT"/>
      </w:rPr>
      <w:pict w14:anchorId="29F419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3E93A0" w14:textId="77777777" w:rsidR="00623D5D" w:rsidRDefault="00115132">
    <w:pPr>
      <w:pStyle w:val="Intestazione"/>
    </w:pPr>
    <w:r>
      <w:rPr>
        <w:noProof/>
        <w:lang w:eastAsia="it-IT"/>
      </w:rPr>
      <w:pict w14:anchorId="147FBF5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17176"/>
    <w:rsid w:val="00021B3B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74FF"/>
    <w:rsid w:val="000702AB"/>
    <w:rsid w:val="00074867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4B28"/>
    <w:rsid w:val="000F0129"/>
    <w:rsid w:val="000F1331"/>
    <w:rsid w:val="000F186C"/>
    <w:rsid w:val="000F2748"/>
    <w:rsid w:val="000F27C0"/>
    <w:rsid w:val="000F435E"/>
    <w:rsid w:val="000F77A4"/>
    <w:rsid w:val="001030D3"/>
    <w:rsid w:val="001075F2"/>
    <w:rsid w:val="00110E36"/>
    <w:rsid w:val="00115132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412E"/>
    <w:rsid w:val="002A0999"/>
    <w:rsid w:val="002A4131"/>
    <w:rsid w:val="002A415D"/>
    <w:rsid w:val="002A7FB2"/>
    <w:rsid w:val="002B1ACA"/>
    <w:rsid w:val="002B4DF8"/>
    <w:rsid w:val="002B602F"/>
    <w:rsid w:val="002C0120"/>
    <w:rsid w:val="002C0152"/>
    <w:rsid w:val="002C0A78"/>
    <w:rsid w:val="002C6C2F"/>
    <w:rsid w:val="002D2357"/>
    <w:rsid w:val="002D38FA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1242E"/>
    <w:rsid w:val="0031505A"/>
    <w:rsid w:val="00321437"/>
    <w:rsid w:val="003355A9"/>
    <w:rsid w:val="003416A3"/>
    <w:rsid w:val="0034179B"/>
    <w:rsid w:val="00342BE5"/>
    <w:rsid w:val="003462D0"/>
    <w:rsid w:val="00350344"/>
    <w:rsid w:val="00357108"/>
    <w:rsid w:val="00360DED"/>
    <w:rsid w:val="0036344E"/>
    <w:rsid w:val="00371EAF"/>
    <w:rsid w:val="003775AC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400C16"/>
    <w:rsid w:val="00401736"/>
    <w:rsid w:val="00407E61"/>
    <w:rsid w:val="00410CCE"/>
    <w:rsid w:val="004137B8"/>
    <w:rsid w:val="00415035"/>
    <w:rsid w:val="00426F29"/>
    <w:rsid w:val="00432939"/>
    <w:rsid w:val="00433FB2"/>
    <w:rsid w:val="004368D1"/>
    <w:rsid w:val="00436DD6"/>
    <w:rsid w:val="004378A4"/>
    <w:rsid w:val="00447D59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4B29"/>
    <w:rsid w:val="00495B5C"/>
    <w:rsid w:val="004A0147"/>
    <w:rsid w:val="004A0FE2"/>
    <w:rsid w:val="004A512F"/>
    <w:rsid w:val="004B0290"/>
    <w:rsid w:val="004B1C4B"/>
    <w:rsid w:val="004C0A68"/>
    <w:rsid w:val="004C0C44"/>
    <w:rsid w:val="004C14F1"/>
    <w:rsid w:val="004C501A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3478B"/>
    <w:rsid w:val="00545242"/>
    <w:rsid w:val="00546C58"/>
    <w:rsid w:val="00555A3B"/>
    <w:rsid w:val="00565A52"/>
    <w:rsid w:val="00565C45"/>
    <w:rsid w:val="00570E73"/>
    <w:rsid w:val="00573164"/>
    <w:rsid w:val="005749DB"/>
    <w:rsid w:val="005819A8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4B7E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E3C01"/>
    <w:rsid w:val="007F040D"/>
    <w:rsid w:val="007F4861"/>
    <w:rsid w:val="0080048D"/>
    <w:rsid w:val="0080165C"/>
    <w:rsid w:val="00801CEF"/>
    <w:rsid w:val="00802B52"/>
    <w:rsid w:val="0080566C"/>
    <w:rsid w:val="008063B6"/>
    <w:rsid w:val="008135A8"/>
    <w:rsid w:val="00816E8F"/>
    <w:rsid w:val="0082135A"/>
    <w:rsid w:val="00821605"/>
    <w:rsid w:val="00831101"/>
    <w:rsid w:val="00832FCE"/>
    <w:rsid w:val="00841FEB"/>
    <w:rsid w:val="008424C4"/>
    <w:rsid w:val="008451E7"/>
    <w:rsid w:val="00845FD2"/>
    <w:rsid w:val="00867402"/>
    <w:rsid w:val="008733CC"/>
    <w:rsid w:val="008735D7"/>
    <w:rsid w:val="008765FA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4AE2"/>
    <w:rsid w:val="009A50C4"/>
    <w:rsid w:val="009A5627"/>
    <w:rsid w:val="009A74DA"/>
    <w:rsid w:val="009A7C47"/>
    <w:rsid w:val="009B1DCC"/>
    <w:rsid w:val="009B440B"/>
    <w:rsid w:val="009B691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1169A"/>
    <w:rsid w:val="00A17631"/>
    <w:rsid w:val="00A22085"/>
    <w:rsid w:val="00A26487"/>
    <w:rsid w:val="00A3343F"/>
    <w:rsid w:val="00A35282"/>
    <w:rsid w:val="00A36E7F"/>
    <w:rsid w:val="00A37710"/>
    <w:rsid w:val="00A44915"/>
    <w:rsid w:val="00A46067"/>
    <w:rsid w:val="00A468DA"/>
    <w:rsid w:val="00A50173"/>
    <w:rsid w:val="00A51E1B"/>
    <w:rsid w:val="00A60BAF"/>
    <w:rsid w:val="00A663EC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25A"/>
    <w:rsid w:val="00B43F48"/>
    <w:rsid w:val="00B46D83"/>
    <w:rsid w:val="00B513D9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223CE"/>
    <w:rsid w:val="00C23814"/>
    <w:rsid w:val="00C23D1C"/>
    <w:rsid w:val="00C30C0F"/>
    <w:rsid w:val="00C37A77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7038"/>
    <w:rsid w:val="00C8019E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D05E1"/>
    <w:rsid w:val="00CD2401"/>
    <w:rsid w:val="00CD4172"/>
    <w:rsid w:val="00CD589C"/>
    <w:rsid w:val="00CD59E2"/>
    <w:rsid w:val="00CE088D"/>
    <w:rsid w:val="00CE253C"/>
    <w:rsid w:val="00CF03B5"/>
    <w:rsid w:val="00CF6EE7"/>
    <w:rsid w:val="00D015C5"/>
    <w:rsid w:val="00D0200D"/>
    <w:rsid w:val="00D069FA"/>
    <w:rsid w:val="00D06E74"/>
    <w:rsid w:val="00D1222A"/>
    <w:rsid w:val="00D1532C"/>
    <w:rsid w:val="00D2734E"/>
    <w:rsid w:val="00D300C0"/>
    <w:rsid w:val="00D306C1"/>
    <w:rsid w:val="00D317DF"/>
    <w:rsid w:val="00D31F1F"/>
    <w:rsid w:val="00D3245E"/>
    <w:rsid w:val="00D363A8"/>
    <w:rsid w:val="00D36FAD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A0151"/>
    <w:rsid w:val="00DA03D1"/>
    <w:rsid w:val="00DB4506"/>
    <w:rsid w:val="00DC1B95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6FFB"/>
    <w:rsid w:val="00E07901"/>
    <w:rsid w:val="00E07A6A"/>
    <w:rsid w:val="00E10D86"/>
    <w:rsid w:val="00E17CFD"/>
    <w:rsid w:val="00E24357"/>
    <w:rsid w:val="00E25103"/>
    <w:rsid w:val="00E25F1B"/>
    <w:rsid w:val="00E26A8A"/>
    <w:rsid w:val="00E27230"/>
    <w:rsid w:val="00E34E89"/>
    <w:rsid w:val="00E35115"/>
    <w:rsid w:val="00E366B3"/>
    <w:rsid w:val="00E476BC"/>
    <w:rsid w:val="00E4781E"/>
    <w:rsid w:val="00E479F1"/>
    <w:rsid w:val="00E518DA"/>
    <w:rsid w:val="00E57FE1"/>
    <w:rsid w:val="00E71C12"/>
    <w:rsid w:val="00E91805"/>
    <w:rsid w:val="00E95410"/>
    <w:rsid w:val="00EA06FD"/>
    <w:rsid w:val="00EA0980"/>
    <w:rsid w:val="00EA1D17"/>
    <w:rsid w:val="00EA2735"/>
    <w:rsid w:val="00EA43F8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DC8"/>
    <w:rsid w:val="00F23E63"/>
    <w:rsid w:val="00F27588"/>
    <w:rsid w:val="00F27F71"/>
    <w:rsid w:val="00F32340"/>
    <w:rsid w:val="00F32523"/>
    <w:rsid w:val="00F36277"/>
    <w:rsid w:val="00F4025C"/>
    <w:rsid w:val="00F4209A"/>
    <w:rsid w:val="00F430A8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1F46"/>
    <w:rsid w:val="00FA4A24"/>
    <w:rsid w:val="00FA64FF"/>
    <w:rsid w:val="00FB15D6"/>
    <w:rsid w:val="00FB1E24"/>
    <w:rsid w:val="00FB5209"/>
    <w:rsid w:val="00FC28D1"/>
    <w:rsid w:val="00FC38C7"/>
    <w:rsid w:val="00FC4FA2"/>
    <w:rsid w:val="00FD586E"/>
    <w:rsid w:val="00FD7D29"/>
    <w:rsid w:val="00FE29FD"/>
    <w:rsid w:val="00FE4ED6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CF8BBCC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4:docId w14:val="58225AFE"/>
  <w15:docId w15:val="{DFF2AD8D-C5C0-4260-B342-B45EC85EC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03FF88-67D8-4818-9B77-17DE38798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3</cp:revision>
  <cp:lastPrinted>2019-12-03T12:38:00Z</cp:lastPrinted>
  <dcterms:created xsi:type="dcterms:W3CDTF">2022-02-24T12:00:00Z</dcterms:created>
  <dcterms:modified xsi:type="dcterms:W3CDTF">2022-02-24T12:06:00Z</dcterms:modified>
</cp:coreProperties>
</file>