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 xml:space="preserve">UNIVERSITÀ DEGLI STUDI </w:t>
      </w:r>
      <w:proofErr w:type="spellStart"/>
      <w:r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>DI</w:t>
      </w:r>
      <w:proofErr w:type="spellEnd"/>
      <w:r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 xml:space="preserve"> PERUGIA  </w:t>
      </w:r>
      <w:r>
        <w:rPr>
          <w:rFonts w:ascii="Work Sans" w:hAnsi="Work Sans"/>
          <w:color w:val="201F1E"/>
          <w:sz w:val="36"/>
          <w:szCs w:val="36"/>
          <w:bdr w:val="none" w:sz="0" w:space="0" w:color="auto" w:frame="1"/>
        </w:rPr>
        <w:t> </w:t>
      </w:r>
      <w:r>
        <w:rPr>
          <w:rFonts w:ascii="Work Sans" w:hAnsi="Work Sans"/>
          <w:color w:val="000000"/>
          <w:sz w:val="36"/>
          <w:szCs w:val="36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36"/>
          <w:szCs w:val="36"/>
          <w:bdr w:val="none" w:sz="0" w:space="0" w:color="auto" w:frame="1"/>
        </w:rPr>
        <w:t> </w:t>
      </w:r>
      <w:r>
        <w:rPr>
          <w:rFonts w:ascii="inherit" w:hAnsi="inherit"/>
          <w:color w:val="201F1E"/>
          <w:sz w:val="36"/>
          <w:szCs w:val="36"/>
          <w:bdr w:val="none" w:sz="0" w:space="0" w:color="auto" w:frame="1"/>
        </w:rPr>
        <w:t>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color w:val="201F1E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  <w:r>
        <w:rPr>
          <w:color w:val="201F1E"/>
          <w:bdr w:val="none" w:sz="0" w:space="0" w:color="auto" w:frame="1"/>
        </w:rPr>
        <w:t>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  <w:t>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201F1E"/>
          <w:bdr w:val="none" w:sz="0" w:space="0" w:color="auto" w:frame="1"/>
        </w:rPr>
        <w:t>CONFERENZA STAMPA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201F1E"/>
          <w:bdr w:val="none" w:sz="0" w:space="0" w:color="auto" w:frame="1"/>
        </w:rPr>
        <w:t>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201F1E"/>
          <w:bdr w:val="none" w:sz="0" w:space="0" w:color="auto" w:frame="1"/>
        </w:rPr>
        <w:t>Presentazione di tre nuovi corsi di alta specializzazione 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201F1E"/>
          <w:bdr w:val="none" w:sz="0" w:space="0" w:color="auto" w:frame="1"/>
        </w:rPr>
        <w:t> organizzati da Università degli Studi di Perugia e Confindustria Umbria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201F1E"/>
          <w:bdr w:val="none" w:sz="0" w:space="0" w:color="auto" w:frame="1"/>
        </w:rPr>
        <w:t>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201F1E"/>
          <w:bdr w:val="none" w:sz="0" w:space="0" w:color="auto" w:frame="1"/>
        </w:rPr>
        <w:t>Perugia, martedì 29 marzo 2022, ore 11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201F1E"/>
          <w:bdr w:val="none" w:sz="0" w:space="0" w:color="auto" w:frame="1"/>
        </w:rPr>
        <w:t>Sala del Dottorato - Palazzo Murena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201F1E"/>
          <w:bdr w:val="none" w:sz="0" w:space="0" w:color="auto" w:frame="1"/>
        </w:rPr>
        <w:br/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Work Sans" w:hAnsi="Work Sans"/>
          <w:color w:val="201F1E"/>
          <w:bdr w:val="none" w:sz="0" w:space="0" w:color="auto" w:frame="1"/>
        </w:rPr>
        <w:t>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Work Sans" w:hAnsi="Work Sans"/>
          <w:color w:val="201F1E"/>
          <w:bdr w:val="none" w:sz="0" w:space="0" w:color="auto" w:frame="1"/>
        </w:rPr>
        <w:t>Sostenibilità, gestione del rischio e gestione dei finanziamenti pubblici: questi i temi al centro dei tre nuovi corsi di alta specializzazione, messi a punto dall’Università degli Studi di Perugia e da Sistemi Formativi Confindustria Umbria, che saranno presentati </w:t>
      </w:r>
      <w:r>
        <w:rPr>
          <w:rFonts w:ascii="Work Sans" w:hAnsi="Work Sans"/>
          <w:b/>
          <w:bCs/>
          <w:color w:val="201F1E"/>
          <w:bdr w:val="none" w:sz="0" w:space="0" w:color="auto" w:frame="1"/>
        </w:rPr>
        <w:t>martedì 29 marzo, alle ore 11,</w:t>
      </w:r>
      <w:r>
        <w:rPr>
          <w:rFonts w:ascii="Work Sans" w:hAnsi="Work Sans"/>
          <w:color w:val="201F1E"/>
          <w:bdr w:val="none" w:sz="0" w:space="0" w:color="auto" w:frame="1"/>
        </w:rPr>
        <w:t> nella sede del Rettorato dell'Università degli Studi di Perugia, a Palazzo Murena.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Work Sans" w:hAnsi="Work Sans"/>
          <w:color w:val="201F1E"/>
          <w:bdr w:val="none" w:sz="0" w:space="0" w:color="auto" w:frame="1"/>
        </w:rPr>
        <w:t>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Work Sans" w:hAnsi="Work Sans"/>
          <w:color w:val="201F1E"/>
          <w:bdr w:val="none" w:sz="0" w:space="0" w:color="auto" w:frame="1"/>
        </w:rPr>
        <w:t>All’incontro interverranno il Magnifico Rettore dell'Università degli Studi di Perugia, </w:t>
      </w:r>
      <w:r>
        <w:rPr>
          <w:rFonts w:ascii="Work Sans" w:hAnsi="Work Sans"/>
          <w:b/>
          <w:bCs/>
          <w:color w:val="201F1E"/>
          <w:bdr w:val="none" w:sz="0" w:space="0" w:color="auto" w:frame="1"/>
        </w:rPr>
        <w:t>Maurizio Oliviero</w:t>
      </w:r>
      <w:r>
        <w:rPr>
          <w:rFonts w:ascii="Work Sans" w:hAnsi="Work Sans"/>
          <w:color w:val="201F1E"/>
          <w:bdr w:val="none" w:sz="0" w:space="0" w:color="auto" w:frame="1"/>
        </w:rPr>
        <w:t>, il Presidente di Sistemi Formativi Confindustria Umbria,</w:t>
      </w:r>
      <w:r>
        <w:rPr>
          <w:rFonts w:ascii="Work Sans" w:hAnsi="Work Sans"/>
          <w:b/>
          <w:bCs/>
          <w:color w:val="201F1E"/>
          <w:bdr w:val="none" w:sz="0" w:space="0" w:color="auto" w:frame="1"/>
        </w:rPr>
        <w:t xml:space="preserve"> Riccardo </w:t>
      </w:r>
      <w:proofErr w:type="spellStart"/>
      <w:r>
        <w:rPr>
          <w:rFonts w:ascii="Work Sans" w:hAnsi="Work Sans"/>
          <w:b/>
          <w:bCs/>
          <w:color w:val="201F1E"/>
          <w:bdr w:val="none" w:sz="0" w:space="0" w:color="auto" w:frame="1"/>
        </w:rPr>
        <w:t>Stefanelli</w:t>
      </w:r>
      <w:proofErr w:type="spellEnd"/>
      <w:r>
        <w:rPr>
          <w:rFonts w:ascii="Work Sans" w:hAnsi="Work Sans"/>
          <w:color w:val="201F1E"/>
          <w:bdr w:val="none" w:sz="0" w:space="0" w:color="auto" w:frame="1"/>
        </w:rPr>
        <w:t> e il Direttore </w:t>
      </w:r>
      <w:proofErr w:type="spellStart"/>
      <w:r>
        <w:rPr>
          <w:rFonts w:ascii="Work Sans" w:hAnsi="Work Sans"/>
          <w:i/>
          <w:iCs/>
          <w:color w:val="201F1E"/>
          <w:bdr w:val="none" w:sz="0" w:space="0" w:color="auto" w:frame="1"/>
        </w:rPr>
        <w:t>Risk</w:t>
      </w:r>
      <w:proofErr w:type="spellEnd"/>
      <w:r>
        <w:rPr>
          <w:rFonts w:ascii="Work Sans" w:hAnsi="Work Sans"/>
          <w:i/>
          <w:iCs/>
          <w:color w:val="201F1E"/>
          <w:bdr w:val="none" w:sz="0" w:space="0" w:color="auto" w:frame="1"/>
        </w:rPr>
        <w:t xml:space="preserve">, </w:t>
      </w:r>
      <w:proofErr w:type="spellStart"/>
      <w:r>
        <w:rPr>
          <w:rFonts w:ascii="Work Sans" w:hAnsi="Work Sans"/>
          <w:i/>
          <w:iCs/>
          <w:color w:val="201F1E"/>
          <w:bdr w:val="none" w:sz="0" w:space="0" w:color="auto" w:frame="1"/>
        </w:rPr>
        <w:t>Compliance</w:t>
      </w:r>
      <w:proofErr w:type="spellEnd"/>
      <w:r>
        <w:rPr>
          <w:rFonts w:ascii="Work Sans" w:hAnsi="Work Sans"/>
          <w:i/>
          <w:iCs/>
          <w:color w:val="201F1E"/>
          <w:bdr w:val="none" w:sz="0" w:space="0" w:color="auto" w:frame="1"/>
        </w:rPr>
        <w:t xml:space="preserve"> and </w:t>
      </w:r>
      <w:proofErr w:type="spellStart"/>
      <w:r>
        <w:rPr>
          <w:rFonts w:ascii="Work Sans" w:hAnsi="Work Sans"/>
          <w:i/>
          <w:iCs/>
          <w:color w:val="201F1E"/>
          <w:bdr w:val="none" w:sz="0" w:space="0" w:color="auto" w:frame="1"/>
        </w:rPr>
        <w:t>Quality</w:t>
      </w:r>
      <w:proofErr w:type="spellEnd"/>
      <w:r>
        <w:rPr>
          <w:rFonts w:ascii="Work Sans" w:hAnsi="Work Sans"/>
          <w:color w:val="201F1E"/>
          <w:bdr w:val="none" w:sz="0" w:space="0" w:color="auto" w:frame="1"/>
        </w:rPr>
        <w:t> di Autostrade per l’Italia, </w:t>
      </w:r>
      <w:r>
        <w:rPr>
          <w:rFonts w:ascii="Work Sans" w:hAnsi="Work Sans"/>
          <w:b/>
          <w:bCs/>
          <w:color w:val="201F1E"/>
          <w:bdr w:val="none" w:sz="0" w:space="0" w:color="auto" w:frame="1"/>
        </w:rPr>
        <w:t>Nicola Allocca</w:t>
      </w:r>
      <w:r>
        <w:rPr>
          <w:rFonts w:ascii="Work Sans" w:hAnsi="Work Sans"/>
          <w:color w:val="201F1E"/>
          <w:bdr w:val="none" w:sz="0" w:space="0" w:color="auto" w:frame="1"/>
        </w:rPr>
        <w:t>.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Work Sans" w:hAnsi="Work Sans"/>
          <w:color w:val="201F1E"/>
          <w:bdr w:val="none" w:sz="0" w:space="0" w:color="auto" w:frame="1"/>
        </w:rPr>
        <w:t>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Work Sans" w:hAnsi="Work Sans"/>
          <w:color w:val="201F1E"/>
          <w:bdr w:val="none" w:sz="0" w:space="0" w:color="auto" w:frame="1"/>
        </w:rPr>
        <w:t>Saranno illustrati i tre nuovi percorsi di alta specializzazione per giovani laureate e laureati, progettati per formare nuovi profili professionali adeguati alle trasformazioni della manifattura in chiave Industria 4.0 e rispondenti ai bisogni del mutato scenario competitivo globale.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bdr w:val="none" w:sz="0" w:space="0" w:color="auto" w:frame="1"/>
        </w:rPr>
        <w:t>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bdr w:val="none" w:sz="0" w:space="0" w:color="auto" w:frame="1"/>
        </w:rPr>
        <w:t>La conferenza stampa potrà essere seguita anche in </w:t>
      </w:r>
      <w:r>
        <w:rPr>
          <w:rFonts w:ascii="Work Sans" w:hAnsi="Work Sans"/>
          <w:i/>
          <w:iCs/>
          <w:color w:val="201F1E"/>
          <w:bdr w:val="none" w:sz="0" w:space="0" w:color="auto" w:frame="1"/>
        </w:rPr>
        <w:t>streaming</w:t>
      </w:r>
      <w:r>
        <w:rPr>
          <w:rFonts w:ascii="Work Sans" w:hAnsi="Work Sans"/>
          <w:color w:val="201F1E"/>
          <w:bdr w:val="none" w:sz="0" w:space="0" w:color="auto" w:frame="1"/>
        </w:rPr>
        <w:t> sul canale </w:t>
      </w:r>
      <w:proofErr w:type="spellStart"/>
      <w:r w:rsidR="007844F4">
        <w:rPr>
          <w:color w:val="201F1E"/>
        </w:rPr>
        <w:fldChar w:fldCharType="begin"/>
      </w:r>
      <w:r>
        <w:rPr>
          <w:color w:val="201F1E"/>
        </w:rPr>
        <w:instrText xml:space="preserve"> HYPERLINK "http://www.youtube.com/channel/UCG1u3O5byoWAdFP773sRHBQ" \t "_blank" </w:instrText>
      </w:r>
      <w:r w:rsidR="007844F4">
        <w:rPr>
          <w:color w:val="201F1E"/>
        </w:rPr>
        <w:fldChar w:fldCharType="separate"/>
      </w:r>
      <w:r>
        <w:rPr>
          <w:rStyle w:val="Collegamentoipertestuale"/>
          <w:rFonts w:ascii="Work Sans" w:hAnsi="Work Sans"/>
          <w:bdr w:val="none" w:sz="0" w:space="0" w:color="auto" w:frame="1"/>
        </w:rPr>
        <w:t>YouTube</w:t>
      </w:r>
      <w:proofErr w:type="spellEnd"/>
      <w:r>
        <w:rPr>
          <w:rStyle w:val="Collegamentoipertestuale"/>
          <w:rFonts w:ascii="Work Sans" w:hAnsi="Work Sans"/>
          <w:bdr w:val="none" w:sz="0" w:space="0" w:color="auto" w:frame="1"/>
        </w:rPr>
        <w:t xml:space="preserve"> istituzionale</w:t>
      </w:r>
      <w:r w:rsidR="007844F4">
        <w:rPr>
          <w:color w:val="201F1E"/>
        </w:rPr>
        <w:fldChar w:fldCharType="end"/>
      </w:r>
      <w:r>
        <w:rPr>
          <w:rFonts w:ascii="Work Sans" w:hAnsi="Work Sans"/>
          <w:color w:val="201F1E"/>
          <w:bdr w:val="none" w:sz="0" w:space="0" w:color="auto" w:frame="1"/>
        </w:rPr>
        <w:t> dell’Università degli Studi di Perugia.  Per fare domande </w:t>
      </w:r>
      <w:r>
        <w:rPr>
          <w:rFonts w:ascii="Work Sans" w:hAnsi="Work Sans"/>
          <w:i/>
          <w:iCs/>
          <w:color w:val="201F1E"/>
          <w:bdr w:val="none" w:sz="0" w:space="0" w:color="auto" w:frame="1"/>
        </w:rPr>
        <w:t>online</w:t>
      </w:r>
      <w:r>
        <w:rPr>
          <w:rFonts w:ascii="Work Sans" w:hAnsi="Work Sans"/>
          <w:color w:val="201F1E"/>
          <w:bdr w:val="none" w:sz="0" w:space="0" w:color="auto" w:frame="1"/>
        </w:rPr>
        <w:t xml:space="preserve"> ai relatori, i giornalisti potranno utilizzare la piattaforma </w:t>
      </w:r>
      <w:proofErr w:type="spellStart"/>
      <w:r>
        <w:rPr>
          <w:rFonts w:ascii="Work Sans" w:hAnsi="Work Sans"/>
          <w:color w:val="201F1E"/>
          <w:bdr w:val="none" w:sz="0" w:space="0" w:color="auto" w:frame="1"/>
        </w:rPr>
        <w:t>Teams</w:t>
      </w:r>
      <w:proofErr w:type="spellEnd"/>
      <w:r>
        <w:rPr>
          <w:rFonts w:ascii="Work Sans" w:hAnsi="Work Sans"/>
          <w:color w:val="201F1E"/>
          <w:bdr w:val="none" w:sz="0" w:space="0" w:color="auto" w:frame="1"/>
        </w:rPr>
        <w:t xml:space="preserve"> cliccando su questo </w:t>
      </w:r>
      <w:hyperlink r:id="rId8" w:tgtFrame="_blank" w:history="1">
        <w:r>
          <w:rPr>
            <w:rStyle w:val="Collegamentoipertestuale"/>
            <w:rFonts w:ascii="Work Sans" w:hAnsi="Work Sans"/>
            <w:b/>
            <w:bCs/>
            <w:color w:val="4F81BD"/>
            <w:bdr w:val="none" w:sz="0" w:space="0" w:color="auto" w:frame="1"/>
          </w:rPr>
          <w:t>link</w:t>
        </w:r>
      </w:hyperlink>
      <w:r>
        <w:rPr>
          <w:rFonts w:ascii="Work Sans" w:hAnsi="Work Sans"/>
          <w:b/>
          <w:bCs/>
          <w:color w:val="4F81BD"/>
          <w:bdr w:val="none" w:sz="0" w:space="0" w:color="auto" w:frame="1"/>
        </w:rPr>
        <w:t>.</w:t>
      </w:r>
      <w:r>
        <w:rPr>
          <w:rFonts w:ascii="Work Sans" w:hAnsi="Work Sans"/>
          <w:color w:val="4F81BD"/>
          <w:bdr w:val="none" w:sz="0" w:space="0" w:color="auto" w:frame="1"/>
        </w:rPr>
        <w:t> 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0"/>
          <w:szCs w:val="20"/>
          <w:bdr w:val="none" w:sz="0" w:space="0" w:color="auto" w:frame="1"/>
        </w:rPr>
        <w:t>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FF0000"/>
          <w:bdr w:val="none" w:sz="0" w:space="0" w:color="auto" w:frame="1"/>
          <w:shd w:val="clear" w:color="auto" w:fill="FFFF00"/>
        </w:rPr>
        <w:t>****LA STAMPA È INVITATA A PARTECIPARE IN PRESENZA ****</w:t>
      </w:r>
      <w:r>
        <w:rPr>
          <w:rFonts w:ascii="Work Sans" w:hAnsi="Work Sans"/>
          <w:color w:val="FF0000"/>
          <w:bdr w:val="none" w:sz="0" w:space="0" w:color="auto" w:frame="1"/>
          <w:shd w:val="clear" w:color="auto" w:fill="FFFF00"/>
        </w:rPr>
        <w:t>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color w:val="FF0000"/>
          <w:bdr w:val="none" w:sz="0" w:space="0" w:color="auto" w:frame="1"/>
          <w:shd w:val="clear" w:color="auto" w:fill="FFFF00"/>
        </w:rPr>
        <w:t xml:space="preserve">Si ricorda che per partecipare in presenza sono necessari il </w:t>
      </w:r>
      <w:proofErr w:type="spellStart"/>
      <w:r>
        <w:rPr>
          <w:rFonts w:ascii="Work Sans" w:hAnsi="Work Sans"/>
          <w:color w:val="FF0000"/>
          <w:bdr w:val="none" w:sz="0" w:space="0" w:color="auto" w:frame="1"/>
          <w:shd w:val="clear" w:color="auto" w:fill="FFFF00"/>
        </w:rPr>
        <w:t>Greep</w:t>
      </w:r>
      <w:proofErr w:type="spellEnd"/>
      <w:r>
        <w:rPr>
          <w:rFonts w:ascii="Work Sans" w:hAnsi="Work Sans"/>
          <w:color w:val="FF0000"/>
          <w:bdr w:val="none" w:sz="0" w:space="0" w:color="auto" w:frame="1"/>
          <w:shd w:val="clear" w:color="auto" w:fill="FFFF00"/>
        </w:rPr>
        <w:t xml:space="preserve"> Pass rafforzato e la mascherina FFP2</w:t>
      </w:r>
      <w:r>
        <w:rPr>
          <w:rFonts w:ascii="Work Sans" w:hAnsi="Work Sans"/>
          <w:color w:val="FF0000"/>
          <w:bdr w:val="none" w:sz="0" w:space="0" w:color="auto" w:frame="1"/>
        </w:rPr>
        <w:br/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color w:val="FF0000"/>
          <w:bdr w:val="none" w:sz="0" w:space="0" w:color="auto" w:frame="1"/>
        </w:rPr>
        <w:br/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   </w:t>
      </w:r>
    </w:p>
    <w:p w:rsidR="007C5F37" w:rsidRDefault="007C5F37" w:rsidP="007C5F37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Perugia, 28 marzo 2021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 </w:t>
      </w:r>
    </w:p>
    <w:p w:rsidR="00495968" w:rsidRPr="007C5F37" w:rsidRDefault="00495968" w:rsidP="007C5F37">
      <w:pPr>
        <w:rPr>
          <w:szCs w:val="22"/>
        </w:rPr>
      </w:pPr>
    </w:p>
    <w:sectPr w:rsidR="00495968" w:rsidRPr="007C5F37" w:rsidSect="00A971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881" w:rsidRDefault="007E5881" w:rsidP="00A97116">
      <w:r>
        <w:separator/>
      </w:r>
    </w:p>
  </w:endnote>
  <w:endnote w:type="continuationSeparator" w:id="0">
    <w:p w:rsidR="007E5881" w:rsidRDefault="007E5881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7844F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 w:rsidRPr="007844F4">
      <w:rPr>
        <w:noProof/>
      </w:rPr>
      <w:pict>
        <v:shape id="Figura a mano libera: forma 2" o:spid="_x0000_s2054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<v:stroke joinstyle="miter"/>
          <v:formulas/>
          <v:path arrowok="t" o:extrusionok="f" o:connecttype="segments" textboxrect="0,0,1371600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via Zefferino Faina, 4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06123 Perugia</w:t>
                </w:r>
              </w:p>
            </w:txbxContent>
          </v:textbox>
        </v:shape>
      </w:pict>
    </w:r>
    <w:r w:rsidRPr="007844F4">
      <w:rPr>
        <w:noProof/>
      </w:rPr>
      <w:pict>
        <v:shape id="Figura a mano libera: forma 3" o:spid="_x0000_s2053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<v:stroke joinstyle="miter"/>
          <v:formulas/>
          <v:path arrowok="t" o:extrusionok="f" o:connecttype="segments" textboxrect="0,0,98107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Staff Comunicazione e Relazioni Esterne Ufficio Stampa</w:t>
                </w:r>
              </w:p>
            </w:txbxContent>
          </v:textbox>
        </v:shape>
      </w:pict>
    </w:r>
    <w:r w:rsidRPr="007844F4">
      <w:rPr>
        <w:noProof/>
      </w:rPr>
      <w:pict>
        <v:shape id="Figura a mano libera: forma 1" o:spid="_x0000_s2052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<v:stroke joinstyle="miter"/>
          <v:formulas/>
          <v:path arrowok="t" o:extrusionok="f" o:connecttype="segments" textboxrect="0,0,155130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075 585 2255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ufficio.stampa@unipg.it</w:t>
                </w:r>
              </w:p>
              <w:p w:rsidR="003D1321" w:rsidRDefault="003D1321">
                <w:pPr>
                  <w:textDirection w:val="btLr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881" w:rsidRDefault="007E5881" w:rsidP="00A97116">
      <w:r>
        <w:separator/>
      </w:r>
    </w:p>
  </w:footnote>
  <w:footnote w:type="continuationSeparator" w:id="0">
    <w:p w:rsidR="007E5881" w:rsidRDefault="007E5881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7844F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7844F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7844F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0281B"/>
    <w:rsid w:val="00057872"/>
    <w:rsid w:val="00060C86"/>
    <w:rsid w:val="000A005B"/>
    <w:rsid w:val="000A03D9"/>
    <w:rsid w:val="000A2F6F"/>
    <w:rsid w:val="000B64BF"/>
    <w:rsid w:val="000B7497"/>
    <w:rsid w:val="000D7C00"/>
    <w:rsid w:val="001029A5"/>
    <w:rsid w:val="001127B2"/>
    <w:rsid w:val="0012138C"/>
    <w:rsid w:val="001411EB"/>
    <w:rsid w:val="00144CBA"/>
    <w:rsid w:val="001572BD"/>
    <w:rsid w:val="00176A81"/>
    <w:rsid w:val="001842B2"/>
    <w:rsid w:val="00184583"/>
    <w:rsid w:val="001A17E2"/>
    <w:rsid w:val="001A2E47"/>
    <w:rsid w:val="001C24A0"/>
    <w:rsid w:val="001D0BFB"/>
    <w:rsid w:val="001D4182"/>
    <w:rsid w:val="001D4811"/>
    <w:rsid w:val="001E0B2F"/>
    <w:rsid w:val="001F16B2"/>
    <w:rsid w:val="00206672"/>
    <w:rsid w:val="00227F7E"/>
    <w:rsid w:val="00232CAD"/>
    <w:rsid w:val="00262D04"/>
    <w:rsid w:val="0026695B"/>
    <w:rsid w:val="0027576C"/>
    <w:rsid w:val="0029679F"/>
    <w:rsid w:val="002A34DB"/>
    <w:rsid w:val="002B3588"/>
    <w:rsid w:val="002C63C6"/>
    <w:rsid w:val="002D2F55"/>
    <w:rsid w:val="002E7545"/>
    <w:rsid w:val="0031449D"/>
    <w:rsid w:val="00346C1F"/>
    <w:rsid w:val="00371E4B"/>
    <w:rsid w:val="00372829"/>
    <w:rsid w:val="00381E62"/>
    <w:rsid w:val="003A2B60"/>
    <w:rsid w:val="003A303A"/>
    <w:rsid w:val="003A55F7"/>
    <w:rsid w:val="003D1321"/>
    <w:rsid w:val="003D517F"/>
    <w:rsid w:val="003F3860"/>
    <w:rsid w:val="00415822"/>
    <w:rsid w:val="0042068C"/>
    <w:rsid w:val="004235BD"/>
    <w:rsid w:val="004237F0"/>
    <w:rsid w:val="00444A55"/>
    <w:rsid w:val="00465384"/>
    <w:rsid w:val="00465C29"/>
    <w:rsid w:val="00495968"/>
    <w:rsid w:val="004A1E19"/>
    <w:rsid w:val="004C0932"/>
    <w:rsid w:val="004D6941"/>
    <w:rsid w:val="005226C4"/>
    <w:rsid w:val="005348D7"/>
    <w:rsid w:val="0054363F"/>
    <w:rsid w:val="00544400"/>
    <w:rsid w:val="00553162"/>
    <w:rsid w:val="00555F10"/>
    <w:rsid w:val="00577169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65F63"/>
    <w:rsid w:val="00670ADA"/>
    <w:rsid w:val="006A25DF"/>
    <w:rsid w:val="006B184F"/>
    <w:rsid w:val="006E3238"/>
    <w:rsid w:val="006F5E39"/>
    <w:rsid w:val="007128CE"/>
    <w:rsid w:val="00714F7C"/>
    <w:rsid w:val="00743734"/>
    <w:rsid w:val="00752EF6"/>
    <w:rsid w:val="00780492"/>
    <w:rsid w:val="007844F4"/>
    <w:rsid w:val="007959A3"/>
    <w:rsid w:val="007959EE"/>
    <w:rsid w:val="007A6142"/>
    <w:rsid w:val="007B4459"/>
    <w:rsid w:val="007C5F37"/>
    <w:rsid w:val="007D2872"/>
    <w:rsid w:val="007D507B"/>
    <w:rsid w:val="007E5881"/>
    <w:rsid w:val="00800E7C"/>
    <w:rsid w:val="00816489"/>
    <w:rsid w:val="00835285"/>
    <w:rsid w:val="008478EC"/>
    <w:rsid w:val="00856670"/>
    <w:rsid w:val="00881C22"/>
    <w:rsid w:val="008D5FDA"/>
    <w:rsid w:val="008F46A2"/>
    <w:rsid w:val="009213D0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91958"/>
    <w:rsid w:val="00992C3C"/>
    <w:rsid w:val="009A4F67"/>
    <w:rsid w:val="009A7396"/>
    <w:rsid w:val="00A04371"/>
    <w:rsid w:val="00A04B8B"/>
    <w:rsid w:val="00A05719"/>
    <w:rsid w:val="00A07B32"/>
    <w:rsid w:val="00A22995"/>
    <w:rsid w:val="00A92759"/>
    <w:rsid w:val="00A931E8"/>
    <w:rsid w:val="00A97116"/>
    <w:rsid w:val="00AA752B"/>
    <w:rsid w:val="00AC6EA7"/>
    <w:rsid w:val="00AE4740"/>
    <w:rsid w:val="00AF4C27"/>
    <w:rsid w:val="00AF7F68"/>
    <w:rsid w:val="00B24466"/>
    <w:rsid w:val="00B30013"/>
    <w:rsid w:val="00B614BC"/>
    <w:rsid w:val="00B8408A"/>
    <w:rsid w:val="00B86C36"/>
    <w:rsid w:val="00B94477"/>
    <w:rsid w:val="00BA011A"/>
    <w:rsid w:val="00BA421D"/>
    <w:rsid w:val="00BA74FE"/>
    <w:rsid w:val="00BC68CC"/>
    <w:rsid w:val="00BE6D66"/>
    <w:rsid w:val="00BE6F86"/>
    <w:rsid w:val="00BE7104"/>
    <w:rsid w:val="00BE7825"/>
    <w:rsid w:val="00BF05BA"/>
    <w:rsid w:val="00BF15D6"/>
    <w:rsid w:val="00BF2514"/>
    <w:rsid w:val="00BF3027"/>
    <w:rsid w:val="00BF512E"/>
    <w:rsid w:val="00C163D4"/>
    <w:rsid w:val="00C3322F"/>
    <w:rsid w:val="00C379DC"/>
    <w:rsid w:val="00C41074"/>
    <w:rsid w:val="00C42DA9"/>
    <w:rsid w:val="00C45593"/>
    <w:rsid w:val="00C552F7"/>
    <w:rsid w:val="00C739FF"/>
    <w:rsid w:val="00CA65A5"/>
    <w:rsid w:val="00CB4C0F"/>
    <w:rsid w:val="00CD2D1F"/>
    <w:rsid w:val="00CE5BCD"/>
    <w:rsid w:val="00D42FF8"/>
    <w:rsid w:val="00D463B9"/>
    <w:rsid w:val="00D47055"/>
    <w:rsid w:val="00D52651"/>
    <w:rsid w:val="00D95745"/>
    <w:rsid w:val="00DD1156"/>
    <w:rsid w:val="00DD355E"/>
    <w:rsid w:val="00E245E9"/>
    <w:rsid w:val="00E26B5A"/>
    <w:rsid w:val="00E3478D"/>
    <w:rsid w:val="00E56999"/>
    <w:rsid w:val="00E57A8C"/>
    <w:rsid w:val="00E6071E"/>
    <w:rsid w:val="00E60D5C"/>
    <w:rsid w:val="00E64442"/>
    <w:rsid w:val="00E87555"/>
    <w:rsid w:val="00E91778"/>
    <w:rsid w:val="00EA4731"/>
    <w:rsid w:val="00EC0468"/>
    <w:rsid w:val="00EC0DAE"/>
    <w:rsid w:val="00EC37E3"/>
    <w:rsid w:val="00ED4D16"/>
    <w:rsid w:val="00EE4F2C"/>
    <w:rsid w:val="00EF7053"/>
    <w:rsid w:val="00F10169"/>
    <w:rsid w:val="00F149C8"/>
    <w:rsid w:val="00F222C0"/>
    <w:rsid w:val="00F26E52"/>
    <w:rsid w:val="00F33A51"/>
    <w:rsid w:val="00F678D6"/>
    <w:rsid w:val="00F71F1A"/>
    <w:rsid w:val="00F83D1C"/>
    <w:rsid w:val="00F92026"/>
    <w:rsid w:val="00FA5D01"/>
    <w:rsid w:val="00FA799E"/>
    <w:rsid w:val="00FB6429"/>
    <w:rsid w:val="00FC4165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AC6EA7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Y2JjYTc5ODUtYWMxNy00NzdlLTk0OGQtMDc4ZjQxY2U5MjI2%40thread.v2/0?context=%7b%22Tid%22%3a%22067e7d20-e70f-42c6-ae10-8b07e8c4a003%22%2c%22Oid%22%3a%222f3d5065-e809-45ba-9371-1e91bfaa686b%22%7d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9AF78EA-04B0-43FA-9C89-AE5600309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2</cp:revision>
  <cp:lastPrinted>2021-11-26T10:58:00Z</cp:lastPrinted>
  <dcterms:created xsi:type="dcterms:W3CDTF">2022-03-28T09:47:00Z</dcterms:created>
  <dcterms:modified xsi:type="dcterms:W3CDTF">2022-03-28T09:47:00Z</dcterms:modified>
</cp:coreProperties>
</file>