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C0" w:rsidRDefault="00AB5D84">
      <w:pPr>
        <w:jc w:val="right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 xml:space="preserve">Modello di Istanza di prenotazione di primo accesso </w:t>
      </w:r>
    </w:p>
    <w:p w:rsidR="000C72C0" w:rsidRDefault="000C72C0">
      <w:pPr>
        <w:rPr>
          <w:rFonts w:ascii="Verdana" w:eastAsia="Verdana" w:hAnsi="Verdana" w:cs="Verdana"/>
          <w:sz w:val="20"/>
          <w:szCs w:val="20"/>
        </w:rPr>
      </w:pPr>
    </w:p>
    <w:p w:rsidR="000C72C0" w:rsidRDefault="00AB5D84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Spett.le </w:t>
      </w:r>
    </w:p>
    <w:p w:rsidR="000C72C0" w:rsidRDefault="00AB5D84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Università degli Studi di Perugia</w:t>
      </w:r>
    </w:p>
    <w:p w:rsidR="000C72C0" w:rsidRDefault="00AB5D84">
      <w:pPr>
        <w:spacing w:after="0" w:line="240" w:lineRule="auto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Ufficio ILO e Terza Missione</w:t>
      </w:r>
    </w:p>
    <w:p w:rsidR="000C72C0" w:rsidRDefault="00AB5D8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 trasmettere a mezzo PEC a: </w:t>
      </w:r>
      <w:hyperlink r:id="rId7" w:history="1">
        <w:r>
          <w:rPr>
            <w:rStyle w:val="Hyperlink0"/>
          </w:rPr>
          <w:t>protocollo@cert.unipg.it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0C72C0" w:rsidRDefault="000C72C0">
      <w:pPr>
        <w:rPr>
          <w:rFonts w:ascii="Verdana" w:eastAsia="Verdana" w:hAnsi="Verdana" w:cs="Verdana"/>
          <w:sz w:val="20"/>
          <w:szCs w:val="20"/>
        </w:rPr>
      </w:pPr>
    </w:p>
    <w:p w:rsidR="000C72C0" w:rsidRDefault="00AB5D84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OGGETTO: 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istanza di prenotazione di primo accesso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ai servizi di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Pre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-incubazione, di Incubazione o di Incubazione Virtuale dell’Incubatore della ricerca applicata e delle start up innovative dell’Università degli Studi di Perugia </w:t>
      </w:r>
      <w:r>
        <w:rPr>
          <w:rFonts w:ascii="Verdana" w:eastAsia="Verdana" w:hAnsi="Verdana" w:cs="Verdana"/>
          <w:b/>
          <w:bCs/>
          <w:sz w:val="20"/>
          <w:szCs w:val="20"/>
          <w:vertAlign w:val="superscript"/>
        </w:rPr>
        <w:footnoteReference w:id="2"/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:rsidR="000C72C0" w:rsidRDefault="000C72C0">
      <w:pPr>
        <w:rPr>
          <w:rFonts w:ascii="Verdana" w:eastAsia="Verdana" w:hAnsi="Verdana" w:cs="Verdana"/>
          <w:sz w:val="20"/>
          <w:szCs w:val="20"/>
        </w:rPr>
      </w:pPr>
    </w:p>
    <w:p w:rsidR="000C72C0" w:rsidRDefault="00AB5D8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sottoscritto …………</w:t>
      </w:r>
      <w:proofErr w:type="gramStart"/>
      <w:r>
        <w:rPr>
          <w:rFonts w:ascii="Verdana" w:eastAsia="Verdana" w:hAnsi="Verdana" w:cs="Verdana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sz w:val="20"/>
          <w:szCs w:val="20"/>
        </w:rPr>
        <w:t>., residente in via…………….n. ………, …………..(….), nato a …………..…., il ……….., C.F………………..</w:t>
      </w:r>
    </w:p>
    <w:p w:rsidR="000C72C0" w:rsidRDefault="00AB5D8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qualità di:</w:t>
      </w:r>
    </w:p>
    <w:p w:rsidR="000C72C0" w:rsidRDefault="00AB5D84">
      <w:pPr>
        <w:pStyle w:val="Paragrafoelenco"/>
        <w:numPr>
          <w:ilvl w:val="0"/>
          <w:numId w:val="3"/>
        </w:numPr>
        <w:tabs>
          <w:tab w:val="clear" w:pos="720"/>
          <w:tab w:val="num" w:pos="756"/>
        </w:tabs>
        <w:ind w:left="756" w:hanging="396"/>
        <w:jc w:val="both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 xml:space="preserve">referente del progetto di impresa dal titolo </w:t>
      </w:r>
      <w:r>
        <w:rPr>
          <w:rFonts w:hAnsi="Verdana"/>
          <w:sz w:val="20"/>
          <w:szCs w:val="20"/>
        </w:rPr>
        <w:t>“………………………………………”</w:t>
      </w:r>
    </w:p>
    <w:p w:rsidR="000C72C0" w:rsidRDefault="00AB5D84">
      <w:pPr>
        <w:pStyle w:val="Paragrafoelenco"/>
        <w:numPr>
          <w:ilvl w:val="0"/>
          <w:numId w:val="3"/>
        </w:numPr>
        <w:tabs>
          <w:tab w:val="clear" w:pos="720"/>
          <w:tab w:val="num" w:pos="756"/>
        </w:tabs>
        <w:ind w:left="756" w:hanging="396"/>
        <w:jc w:val="both"/>
        <w:rPr>
          <w:rFonts w:ascii="Verdana" w:eastAsia="Verdana" w:hAnsi="Verdana" w:cs="Verdana"/>
        </w:rPr>
      </w:pPr>
      <w:proofErr w:type="gramStart"/>
      <w:r>
        <w:rPr>
          <w:rFonts w:ascii="Verdana"/>
          <w:sz w:val="20"/>
          <w:szCs w:val="20"/>
        </w:rPr>
        <w:t>rappresentante</w:t>
      </w:r>
      <w:proofErr w:type="gramEnd"/>
      <w:r>
        <w:rPr>
          <w:rFonts w:ascii="Verdana"/>
          <w:sz w:val="20"/>
          <w:szCs w:val="20"/>
        </w:rPr>
        <w:t xml:space="preserve"> legale dell</w:t>
      </w:r>
      <w:r>
        <w:rPr>
          <w:rFonts w:hAnsi="Verdana"/>
          <w:sz w:val="20"/>
          <w:szCs w:val="20"/>
        </w:rPr>
        <w:t>’</w:t>
      </w:r>
      <w:r>
        <w:rPr>
          <w:rFonts w:ascii="Verdana"/>
          <w:sz w:val="20"/>
          <w:szCs w:val="20"/>
        </w:rPr>
        <w:t>Impresa</w:t>
      </w:r>
      <w:r>
        <w:rPr>
          <w:rFonts w:hAnsi="Verdana"/>
          <w:sz w:val="20"/>
          <w:szCs w:val="20"/>
        </w:rPr>
        <w:t xml:space="preserve"> </w:t>
      </w:r>
      <w:r>
        <w:rPr>
          <w:rFonts w:hAnsi="Verdana"/>
          <w:sz w:val="20"/>
          <w:szCs w:val="20"/>
        </w:rPr>
        <w:t>…………………………………</w:t>
      </w:r>
      <w:r>
        <w:rPr>
          <w:rFonts w:ascii="Verdana"/>
          <w:sz w:val="20"/>
          <w:szCs w:val="20"/>
        </w:rPr>
        <w:t xml:space="preserve">.., con sede legale in </w:t>
      </w:r>
      <w:r>
        <w:rPr>
          <w:rFonts w:hAnsi="Verdana"/>
          <w:sz w:val="20"/>
          <w:szCs w:val="20"/>
        </w:rPr>
        <w:t>…………………</w:t>
      </w:r>
      <w:r>
        <w:rPr>
          <w:rFonts w:ascii="Verdana"/>
          <w:sz w:val="20"/>
          <w:szCs w:val="20"/>
        </w:rPr>
        <w:t xml:space="preserve">, </w:t>
      </w:r>
      <w:proofErr w:type="spellStart"/>
      <w:r>
        <w:rPr>
          <w:rFonts w:ascii="Verdana"/>
          <w:sz w:val="20"/>
          <w:szCs w:val="20"/>
        </w:rPr>
        <w:t>P.Iva</w:t>
      </w:r>
      <w:proofErr w:type="spellEnd"/>
      <w:r>
        <w:rPr>
          <w:rFonts w:hAnsi="Verdana"/>
          <w:sz w:val="20"/>
          <w:szCs w:val="20"/>
        </w:rPr>
        <w:t xml:space="preserve"> </w:t>
      </w:r>
      <w:r>
        <w:rPr>
          <w:rFonts w:hAnsi="Verdana"/>
          <w:sz w:val="20"/>
          <w:szCs w:val="20"/>
        </w:rPr>
        <w:t>……………</w:t>
      </w:r>
      <w:r>
        <w:rPr>
          <w:rFonts w:ascii="Verdana"/>
          <w:sz w:val="20"/>
          <w:szCs w:val="20"/>
        </w:rPr>
        <w:t>., Codice Fiscale</w:t>
      </w:r>
      <w:r>
        <w:rPr>
          <w:rFonts w:hAnsi="Verdana"/>
          <w:sz w:val="20"/>
          <w:szCs w:val="20"/>
        </w:rPr>
        <w:t>……………</w:t>
      </w:r>
      <w:r>
        <w:rPr>
          <w:rFonts w:ascii="Verdana"/>
          <w:sz w:val="20"/>
          <w:szCs w:val="20"/>
        </w:rPr>
        <w:t>.</w:t>
      </w:r>
    </w:p>
    <w:p w:rsidR="000C72C0" w:rsidRDefault="00AB5D8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presenta istanza di </w:t>
      </w:r>
      <w:r>
        <w:rPr>
          <w:rFonts w:ascii="Verdana" w:eastAsia="Verdana" w:hAnsi="Verdana" w:cs="Verdana"/>
          <w:b/>
          <w:bCs/>
          <w:sz w:val="20"/>
          <w:szCs w:val="20"/>
        </w:rPr>
        <w:t>prenotazione di primo accesso</w:t>
      </w:r>
      <w:r>
        <w:rPr>
          <w:rFonts w:ascii="Verdana" w:eastAsia="Verdana" w:hAnsi="Verdana" w:cs="Verdana"/>
          <w:sz w:val="20"/>
          <w:szCs w:val="20"/>
        </w:rPr>
        <w:t xml:space="preserve"> per l’ammissione ai servizi di:</w:t>
      </w:r>
    </w:p>
    <w:p w:rsidR="000C72C0" w:rsidRDefault="00AB5D84">
      <w:pPr>
        <w:pStyle w:val="Paragrafoelenco"/>
        <w:numPr>
          <w:ilvl w:val="0"/>
          <w:numId w:val="6"/>
        </w:numPr>
        <w:tabs>
          <w:tab w:val="clear" w:pos="1080"/>
          <w:tab w:val="num" w:pos="1116"/>
        </w:tabs>
        <w:ind w:left="1116" w:hanging="396"/>
        <w:rPr>
          <w:rFonts w:ascii="Verdana" w:eastAsia="Verdana" w:hAnsi="Verdana" w:cs="Verdana"/>
        </w:rPr>
      </w:pPr>
      <w:proofErr w:type="spellStart"/>
      <w:r>
        <w:rPr>
          <w:rFonts w:ascii="Verdana"/>
          <w:sz w:val="20"/>
          <w:szCs w:val="20"/>
        </w:rPr>
        <w:t>Pre</w:t>
      </w:r>
      <w:proofErr w:type="spellEnd"/>
      <w:r>
        <w:rPr>
          <w:rFonts w:ascii="Verdana"/>
          <w:sz w:val="20"/>
          <w:szCs w:val="20"/>
        </w:rPr>
        <w:t>-incubazione</w:t>
      </w:r>
    </w:p>
    <w:p w:rsidR="000C72C0" w:rsidRDefault="00AB5D84">
      <w:pPr>
        <w:pStyle w:val="Paragrafoelenco"/>
        <w:numPr>
          <w:ilvl w:val="0"/>
          <w:numId w:val="6"/>
        </w:numPr>
        <w:tabs>
          <w:tab w:val="clear" w:pos="1080"/>
          <w:tab w:val="num" w:pos="1116"/>
        </w:tabs>
        <w:ind w:left="1116" w:hanging="396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>Incubazione</w:t>
      </w:r>
    </w:p>
    <w:p w:rsidR="000C72C0" w:rsidRDefault="00AB5D84">
      <w:pPr>
        <w:pStyle w:val="Paragrafoelenco"/>
        <w:numPr>
          <w:ilvl w:val="0"/>
          <w:numId w:val="6"/>
        </w:numPr>
        <w:tabs>
          <w:tab w:val="clear" w:pos="1080"/>
          <w:tab w:val="num" w:pos="1116"/>
        </w:tabs>
        <w:ind w:left="1116" w:hanging="396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>Incubazione Virtuale</w:t>
      </w:r>
    </w:p>
    <w:p w:rsidR="000C72C0" w:rsidRDefault="00AB5D8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dell’Incubatore della ricerca applicata e delle start up innovative dell’Università degli Studi di Perugia.</w:t>
      </w:r>
    </w:p>
    <w:p w:rsidR="000C72C0" w:rsidRDefault="00AB5D8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 allegano:</w:t>
      </w:r>
      <w:r>
        <w:rPr>
          <w:rFonts w:ascii="Verdana" w:eastAsia="Verdana" w:hAnsi="Verdana" w:cs="Verdana"/>
          <w:sz w:val="20"/>
          <w:szCs w:val="20"/>
          <w:vertAlign w:val="superscript"/>
        </w:rPr>
        <w:t xml:space="preserve">  </w:t>
      </w:r>
      <w:r>
        <w:rPr>
          <w:rFonts w:ascii="Verdana" w:eastAsia="Verdana" w:hAnsi="Verdana" w:cs="Verdana"/>
          <w:sz w:val="20"/>
          <w:szCs w:val="20"/>
          <w:vertAlign w:val="superscript"/>
        </w:rPr>
        <w:footnoteReference w:id="3"/>
      </w:r>
      <w:r w:rsidR="00184553">
        <w:rPr>
          <w:rFonts w:ascii="Verdana" w:eastAsia="Verdana" w:hAnsi="Verdana" w:cs="Verdana"/>
          <w:sz w:val="20"/>
          <w:szCs w:val="20"/>
          <w:vertAlign w:val="superscript"/>
        </w:rPr>
        <w:t>,</w:t>
      </w:r>
      <w:r>
        <w:rPr>
          <w:rFonts w:ascii="Verdana" w:eastAsia="Verdana" w:hAnsi="Verdana" w:cs="Verdana"/>
          <w:sz w:val="20"/>
          <w:szCs w:val="20"/>
          <w:vertAlign w:val="superscript"/>
        </w:rPr>
        <w:footnoteReference w:id="4"/>
      </w:r>
    </w:p>
    <w:p w:rsidR="000C72C0" w:rsidRDefault="00AB5D84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1.</w:t>
      </w:r>
    </w:p>
    <w:p w:rsidR="000C72C0" w:rsidRDefault="00AB5D84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2.</w:t>
      </w:r>
    </w:p>
    <w:p w:rsidR="000C72C0" w:rsidRDefault="00AB5D84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…..</w:t>
      </w:r>
    </w:p>
    <w:p w:rsidR="000C72C0" w:rsidRDefault="000C72C0">
      <w:pPr>
        <w:rPr>
          <w:rFonts w:ascii="Tahoma" w:eastAsia="Tahoma" w:hAnsi="Tahoma" w:cs="Tahoma"/>
          <w:sz w:val="20"/>
          <w:szCs w:val="20"/>
        </w:rPr>
      </w:pPr>
    </w:p>
    <w:p w:rsidR="000C72C0" w:rsidRDefault="00AB5D84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Luogo e data ______________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Firma</w:t>
      </w:r>
    </w:p>
    <w:p w:rsidR="000C72C0" w:rsidRDefault="00AB5D84">
      <w:r>
        <w:rPr>
          <w:rFonts w:ascii="Tahoma" w:eastAsia="Tahoma" w:hAnsi="Tahoma" w:cs="Tahoma"/>
          <w:b/>
          <w:bCs/>
          <w:sz w:val="20"/>
          <w:szCs w:val="20"/>
        </w:rPr>
        <w:br w:type="page"/>
      </w:r>
    </w:p>
    <w:p w:rsidR="000C72C0" w:rsidRDefault="000C72C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C72C0" w:rsidRDefault="00AB5D84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Informativa sul trattamento dei dati personali e impegno di riservatezza</w:t>
      </w:r>
    </w:p>
    <w:p w:rsidR="000C72C0" w:rsidRDefault="00AB5D8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trattamento dei dati personali avviene ai sensi del D. </w:t>
      </w:r>
      <w:proofErr w:type="spellStart"/>
      <w:r>
        <w:rPr>
          <w:rFonts w:ascii="Verdana" w:eastAsia="Verdana" w:hAnsi="Verdana" w:cs="Verdana"/>
          <w:sz w:val="20"/>
          <w:szCs w:val="20"/>
        </w:rPr>
        <w:t>Lgs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30 giugno 2003, n. 196, come modificato dal D. </w:t>
      </w:r>
      <w:proofErr w:type="spellStart"/>
      <w:r>
        <w:rPr>
          <w:rFonts w:ascii="Verdana" w:eastAsia="Verdana" w:hAnsi="Verdana" w:cs="Verdana"/>
          <w:sz w:val="20"/>
          <w:szCs w:val="20"/>
        </w:rPr>
        <w:t>Lgs</w:t>
      </w:r>
      <w:proofErr w:type="spellEnd"/>
      <w:r>
        <w:rPr>
          <w:rFonts w:ascii="Verdana" w:eastAsia="Verdana" w:hAnsi="Verdana" w:cs="Verdana"/>
          <w:sz w:val="20"/>
          <w:szCs w:val="20"/>
        </w:rPr>
        <w:t>. 10 agosto 2018, n. 101, e secondo i termini e le modalità indicate nell’informativa sui dati personali.</w:t>
      </w:r>
    </w:p>
    <w:p w:rsidR="000C72C0" w:rsidRDefault="00AB5D8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 dati personali forniti dall’Interessato saranno raccolti dall’Università degli Studi di Perugia, esclusivamente per le finalità relative alla valutazione dell’istanza di accesso ai servizi di base erogati dall’Incubatore della ricerca applicata e delle start up innovative dell’Università degli Studi di Perugia. Il conferimento di tali dati è obbligatorio ai fini dell’espletamento delle procedure di valutazione medesime. </w:t>
      </w:r>
    </w:p>
    <w:p w:rsidR="000C72C0" w:rsidRDefault="00AB5D8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dati verranno conservati per un periodo conforme alle finalità per le quali vengono trattati e conforme alle vigenti normative. All’Interessato è riconosciuto il diritto di accedere ai propri dati personali, di chiederne la rettifica, l’integrazione, l’aggiornamento e la cancellazione degli stessi o la limitazione del trattamento, di opporsi al trattamento, di revocare il consenso, di presentare reclamo.</w:t>
      </w:r>
    </w:p>
    <w:p w:rsidR="000C72C0" w:rsidRDefault="00AB5D8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Titolare del trattamento per l’Università: Università degli Studi di Perugia, con sede in Perugia, Piazza dell’Università n. 1, nella persona del Legale Rappresentante </w:t>
      </w:r>
      <w:r>
        <w:rPr>
          <w:rFonts w:ascii="Verdana" w:eastAsia="Verdana" w:hAnsi="Verdana" w:cs="Verdana"/>
          <w:i/>
          <w:iCs/>
          <w:sz w:val="20"/>
          <w:szCs w:val="20"/>
        </w:rPr>
        <w:t>pro tempore</w:t>
      </w:r>
      <w:r>
        <w:rPr>
          <w:rFonts w:ascii="Verdana" w:eastAsia="Verdana" w:hAnsi="Verdana" w:cs="Verdana"/>
          <w:sz w:val="20"/>
          <w:szCs w:val="20"/>
        </w:rPr>
        <w:t xml:space="preserve">, tel. 075/ 585 2014 – 5174, e-mail: </w:t>
      </w:r>
      <w:hyperlink r:id="rId8" w:history="1">
        <w:r>
          <w:rPr>
            <w:rStyle w:val="Hyperlink0"/>
          </w:rPr>
          <w:t>rettorato@unipg.it</w:t>
        </w:r>
      </w:hyperlink>
      <w:r>
        <w:rPr>
          <w:rFonts w:ascii="Verdana" w:eastAsia="Verdana" w:hAnsi="Verdana" w:cs="Verdana"/>
          <w:sz w:val="20"/>
          <w:szCs w:val="20"/>
        </w:rPr>
        <w:t xml:space="preserve">, PEC: </w:t>
      </w:r>
      <w:hyperlink r:id="rId9" w:history="1">
        <w:r>
          <w:rPr>
            <w:rStyle w:val="Hyperlink0"/>
          </w:rPr>
          <w:t>protocollo@cert.unipg.it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AB5D84" w:rsidRDefault="00AB5D8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0C72C0" w:rsidRDefault="00AB5D8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Tutti i componenti del Comitato </w:t>
      </w:r>
      <w:r>
        <w:rPr>
          <w:rFonts w:ascii="Verdana" w:hAnsi="Verdana"/>
          <w:bCs/>
          <w:iCs/>
          <w:sz w:val="20"/>
          <w:szCs w:val="20"/>
        </w:rPr>
        <w:t xml:space="preserve">di coordinamento ed indirizzo delle attività dell’Incubatore </w:t>
      </w:r>
      <w:r>
        <w:rPr>
          <w:rFonts w:ascii="Verdana" w:eastAsia="Verdana" w:hAnsi="Verdana" w:cs="Verdana"/>
          <w:sz w:val="20"/>
          <w:szCs w:val="20"/>
        </w:rPr>
        <w:t>garantiscono la massima riservatezza sulle informazioni fornite dal referente del progetto di impresa/dell’Impresa, con particolare riguardo</w:t>
      </w:r>
      <w:r w:rsidR="00A66E54">
        <w:rPr>
          <w:rFonts w:ascii="Verdana" w:eastAsia="Verdana" w:hAnsi="Verdana" w:cs="Verdana"/>
          <w:sz w:val="20"/>
          <w:szCs w:val="20"/>
        </w:rPr>
        <w:t xml:space="preserve"> al</w:t>
      </w:r>
      <w:r>
        <w:rPr>
          <w:rFonts w:ascii="Verdana" w:eastAsia="Verdana" w:hAnsi="Verdana" w:cs="Verdana"/>
          <w:sz w:val="20"/>
          <w:szCs w:val="20"/>
        </w:rPr>
        <w:t xml:space="preserve"> progetto e/o al Business Plan. Nessuna informazione sarà divulgata senza il preventivo consenso del referente</w:t>
      </w:r>
      <w:r w:rsidR="0013315D">
        <w:rPr>
          <w:rFonts w:ascii="Verdana" w:eastAsia="Verdana" w:hAnsi="Verdana" w:cs="Verdana"/>
          <w:sz w:val="20"/>
          <w:szCs w:val="20"/>
        </w:rPr>
        <w:t>/dell’Impresa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C72C0" w:rsidRDefault="000C72C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0C72C0" w:rsidRDefault="000C72C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0C72C0" w:rsidRDefault="00AB5D8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:rsidR="000C72C0" w:rsidRDefault="00AB5D84">
      <w:r>
        <w:rPr>
          <w:rFonts w:ascii="Verdana" w:eastAsia="Verdana" w:hAnsi="Verdana" w:cs="Verdana"/>
          <w:sz w:val="20"/>
          <w:szCs w:val="20"/>
        </w:rPr>
        <w:t>Luogo e data ______________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Firma _________________________</w:t>
      </w:r>
    </w:p>
    <w:sectPr w:rsidR="000C72C0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CCA" w:rsidRDefault="004B5CCA">
      <w:pPr>
        <w:spacing w:after="0" w:line="240" w:lineRule="auto"/>
      </w:pPr>
      <w:r>
        <w:separator/>
      </w:r>
    </w:p>
  </w:endnote>
  <w:endnote w:type="continuationSeparator" w:id="0">
    <w:p w:rsidR="004B5CCA" w:rsidRDefault="004B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C0" w:rsidRDefault="000C72C0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CCA" w:rsidRDefault="004B5CCA">
      <w:r>
        <w:separator/>
      </w:r>
    </w:p>
  </w:footnote>
  <w:footnote w:type="continuationSeparator" w:id="0">
    <w:p w:rsidR="004B5CCA" w:rsidRDefault="004B5CCA">
      <w:r>
        <w:continuationSeparator/>
      </w:r>
    </w:p>
  </w:footnote>
  <w:footnote w:type="continuationNotice" w:id="1">
    <w:p w:rsidR="004B5CCA" w:rsidRDefault="004B5CCA"/>
  </w:footnote>
  <w:footnote w:id="2">
    <w:p w:rsidR="000C72C0" w:rsidRDefault="00AB5D84">
      <w:pPr>
        <w:pStyle w:val="Testonotaapidipagina"/>
        <w:jc w:val="both"/>
      </w:pPr>
      <w:r>
        <w:rPr>
          <w:rFonts w:ascii="Verdana" w:eastAsia="Verdana" w:hAnsi="Verdana" w:cs="Verdana"/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presente istanza potrà essere avanzata </w:t>
      </w:r>
      <w:r>
        <w:rPr>
          <w:b/>
          <w:bCs/>
          <w:sz w:val="16"/>
          <w:szCs w:val="16"/>
        </w:rPr>
        <w:t>entro e non oltre il 14 luglio 2019</w:t>
      </w:r>
      <w:r>
        <w:rPr>
          <w:sz w:val="16"/>
          <w:szCs w:val="16"/>
        </w:rPr>
        <w:t>, ovvero 60 giorni dalla data di emanazione del Regolamento dell’Incubatore, nelle more dell’emanazione del “Regolamento di accesso ai servizi e ai locali dell’Incubatore” e dell’allegato “Contratto di concessione di spazi e servizi”.</w:t>
      </w:r>
    </w:p>
  </w:footnote>
  <w:footnote w:id="3">
    <w:p w:rsidR="000C72C0" w:rsidRDefault="00AB5D84">
      <w:pPr>
        <w:jc w:val="both"/>
        <w:rPr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  <w:vertAlign w:val="superscript"/>
        </w:rPr>
        <w:footnoteRef/>
      </w:r>
      <w:r>
        <w:t xml:space="preserve"> </w:t>
      </w:r>
      <w:r>
        <w:rPr>
          <w:sz w:val="16"/>
          <w:szCs w:val="16"/>
        </w:rPr>
        <w:t xml:space="preserve">Per i soggetti che chiedono l’accesso ai servizi di </w:t>
      </w:r>
      <w:proofErr w:type="spellStart"/>
      <w:r>
        <w:rPr>
          <w:sz w:val="16"/>
          <w:szCs w:val="16"/>
          <w:u w:val="single"/>
        </w:rPr>
        <w:t>Pre</w:t>
      </w:r>
      <w:proofErr w:type="spellEnd"/>
      <w:r>
        <w:rPr>
          <w:sz w:val="16"/>
          <w:szCs w:val="16"/>
          <w:u w:val="single"/>
        </w:rPr>
        <w:t>-incubazione</w:t>
      </w:r>
      <w:r>
        <w:rPr>
          <w:sz w:val="16"/>
          <w:szCs w:val="16"/>
        </w:rPr>
        <w:t>:</w:t>
      </w:r>
    </w:p>
    <w:p w:rsidR="000C72C0" w:rsidRDefault="00AB5D84">
      <w:pPr>
        <w:numPr>
          <w:ilvl w:val="0"/>
          <w:numId w:val="9"/>
        </w:numPr>
        <w:tabs>
          <w:tab w:val="clear" w:pos="567"/>
          <w:tab w:val="num" w:pos="761"/>
        </w:tabs>
        <w:spacing w:after="0" w:line="240" w:lineRule="auto"/>
        <w:ind w:left="620" w:hanging="54"/>
        <w:jc w:val="both"/>
      </w:pPr>
      <w:r>
        <w:rPr>
          <w:sz w:val="16"/>
          <w:szCs w:val="16"/>
        </w:rPr>
        <w:t>Curriculum vitae dei soggetti proponenti il progetto d’impresa</w:t>
      </w:r>
    </w:p>
    <w:p w:rsidR="000C72C0" w:rsidRDefault="00AB5D84">
      <w:pPr>
        <w:numPr>
          <w:ilvl w:val="0"/>
          <w:numId w:val="9"/>
        </w:numPr>
        <w:tabs>
          <w:tab w:val="clear" w:pos="567"/>
          <w:tab w:val="num" w:pos="761"/>
        </w:tabs>
        <w:spacing w:after="0" w:line="240" w:lineRule="auto"/>
        <w:ind w:left="620" w:hanging="54"/>
        <w:jc w:val="both"/>
      </w:pPr>
      <w:r>
        <w:rPr>
          <w:sz w:val="16"/>
          <w:szCs w:val="16"/>
        </w:rPr>
        <w:t>Breve descrizione del progetto d’impresa.</w:t>
      </w:r>
    </w:p>
  </w:footnote>
  <w:footnote w:id="4">
    <w:p w:rsidR="000C72C0" w:rsidRDefault="00AB5D84">
      <w:pPr>
        <w:pStyle w:val="Testonotaapidipagina"/>
        <w:rPr>
          <w:sz w:val="16"/>
          <w:szCs w:val="16"/>
        </w:rPr>
      </w:pPr>
      <w:r>
        <w:rPr>
          <w:rFonts w:ascii="Verdana" w:eastAsia="Verdana" w:hAnsi="Verdana" w:cs="Verdana"/>
          <w:vertAlign w:val="superscript"/>
        </w:rPr>
        <w:footnoteRef/>
      </w:r>
      <w:r>
        <w:rPr>
          <w:sz w:val="16"/>
          <w:szCs w:val="16"/>
        </w:rPr>
        <w:t xml:space="preserve"> Per le imprese che chiedono l’accesso ai servizi di </w:t>
      </w:r>
      <w:r>
        <w:rPr>
          <w:sz w:val="16"/>
          <w:szCs w:val="16"/>
          <w:u w:val="single"/>
        </w:rPr>
        <w:t>Incubazione o Incubazione Virtuale</w:t>
      </w:r>
      <w:r>
        <w:rPr>
          <w:sz w:val="16"/>
          <w:szCs w:val="16"/>
        </w:rPr>
        <w:t>:</w:t>
      </w:r>
    </w:p>
    <w:p w:rsidR="000C72C0" w:rsidRDefault="00AB5D84">
      <w:pPr>
        <w:pStyle w:val="Testonotaapidipagina"/>
        <w:ind w:left="567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  <w:t xml:space="preserve">Business </w:t>
      </w:r>
      <w:proofErr w:type="spellStart"/>
      <w:r>
        <w:rPr>
          <w:sz w:val="16"/>
          <w:szCs w:val="16"/>
        </w:rPr>
        <w:t>plan</w:t>
      </w:r>
      <w:proofErr w:type="spellEnd"/>
    </w:p>
    <w:p w:rsidR="000C72C0" w:rsidRDefault="00AB5D84">
      <w:pPr>
        <w:pStyle w:val="Testonotaapidipagina"/>
        <w:ind w:left="567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  <w:t>Curriculum vitae dell’impresa e dei soci</w:t>
      </w:r>
    </w:p>
    <w:p w:rsidR="000C72C0" w:rsidRDefault="00AB5D84">
      <w:pPr>
        <w:pStyle w:val="Testonotaapidipagina"/>
        <w:ind w:left="567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  <w:t>Copia dell’atto costitutivo e dello statuto</w:t>
      </w:r>
    </w:p>
    <w:p w:rsidR="000C72C0" w:rsidRDefault="00AB5D84">
      <w:pPr>
        <w:pStyle w:val="Testonotaapidipagina"/>
        <w:ind w:left="567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  <w:t>Copia della visura camerale vigente, da cui si evinca l’avvio dell’attività</w:t>
      </w:r>
    </w:p>
    <w:p w:rsidR="000C72C0" w:rsidRDefault="00AB5D84">
      <w:pPr>
        <w:pStyle w:val="Testonotaapidipagina"/>
        <w:ind w:left="567"/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  <w:t>Per le richieste di accesso ai servizi di Incubazione: numero di postazioni che si richiede di utilizzare.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C0" w:rsidRDefault="000C72C0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87E"/>
    <w:multiLevelType w:val="multilevel"/>
    <w:tmpl w:val="BFE43C14"/>
    <w:styleLink w:val="List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1" w15:restartNumberingAfterBreak="0">
    <w:nsid w:val="1E53025C"/>
    <w:multiLevelType w:val="multilevel"/>
    <w:tmpl w:val="7F30B4D2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" w15:restartNumberingAfterBreak="0">
    <w:nsid w:val="27620B47"/>
    <w:multiLevelType w:val="multilevel"/>
    <w:tmpl w:val="A74A7652"/>
    <w:styleLink w:val="List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3" w15:restartNumberingAfterBreak="0">
    <w:nsid w:val="2BB2105C"/>
    <w:multiLevelType w:val="multilevel"/>
    <w:tmpl w:val="7E26D814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4073351B"/>
    <w:multiLevelType w:val="multilevel"/>
    <w:tmpl w:val="36827E30"/>
    <w:styleLink w:val="Elenco21"/>
    <w:lvl w:ilvl="0">
      <w:start w:val="1"/>
      <w:numFmt w:val="bullet"/>
      <w:lvlText w:val="-"/>
      <w:lvlJc w:val="left"/>
      <w:pPr>
        <w:tabs>
          <w:tab w:val="num" w:pos="567"/>
        </w:tabs>
        <w:ind w:left="567" w:hanging="142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color w:val="000000"/>
        <w:position w:val="0"/>
        <w:sz w:val="16"/>
        <w:szCs w:val="16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color w:val="000000"/>
        <w:position w:val="0"/>
        <w:sz w:val="16"/>
        <w:szCs w:val="16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color w:val="000000"/>
        <w:position w:val="0"/>
        <w:sz w:val="16"/>
        <w:szCs w:val="16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color w:val="000000"/>
        <w:position w:val="0"/>
        <w:sz w:val="16"/>
        <w:szCs w:val="16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color w:val="000000"/>
        <w:position w:val="0"/>
        <w:sz w:val="16"/>
        <w:szCs w:val="16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color w:val="000000"/>
        <w:position w:val="0"/>
        <w:sz w:val="16"/>
        <w:szCs w:val="16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color w:val="000000"/>
        <w:position w:val="0"/>
        <w:sz w:val="16"/>
        <w:szCs w:val="16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color w:val="000000"/>
        <w:position w:val="0"/>
        <w:sz w:val="16"/>
        <w:szCs w:val="16"/>
        <w:u w:color="000000"/>
        <w:rtl w:val="0"/>
      </w:rPr>
    </w:lvl>
  </w:abstractNum>
  <w:abstractNum w:abstractNumId="5" w15:restartNumberingAfterBreak="0">
    <w:nsid w:val="4582404E"/>
    <w:multiLevelType w:val="multilevel"/>
    <w:tmpl w:val="6CA0ADC8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5E8B467E"/>
    <w:multiLevelType w:val="multilevel"/>
    <w:tmpl w:val="2E780F78"/>
    <w:lvl w:ilvl="0">
      <w:start w:val="1"/>
      <w:numFmt w:val="bullet"/>
      <w:lvlText w:val="-"/>
      <w:lvlJc w:val="left"/>
      <w:pPr>
        <w:tabs>
          <w:tab w:val="num" w:pos="567"/>
        </w:tabs>
        <w:ind w:left="567" w:hanging="142"/>
      </w:pPr>
      <w:rPr>
        <w:color w:val="000000"/>
        <w:position w:val="0"/>
        <w:sz w:val="16"/>
        <w:szCs w:val="16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color w:val="000000"/>
        <w:position w:val="0"/>
        <w:sz w:val="16"/>
        <w:szCs w:val="16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color w:val="000000"/>
        <w:position w:val="0"/>
        <w:sz w:val="16"/>
        <w:szCs w:val="16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color w:val="000000"/>
        <w:position w:val="0"/>
        <w:sz w:val="16"/>
        <w:szCs w:val="16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color w:val="000000"/>
        <w:position w:val="0"/>
        <w:sz w:val="16"/>
        <w:szCs w:val="16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color w:val="000000"/>
        <w:position w:val="0"/>
        <w:sz w:val="16"/>
        <w:szCs w:val="16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color w:val="000000"/>
        <w:position w:val="0"/>
        <w:sz w:val="16"/>
        <w:szCs w:val="16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color w:val="000000"/>
        <w:position w:val="0"/>
        <w:sz w:val="16"/>
        <w:szCs w:val="16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color w:val="000000"/>
        <w:position w:val="0"/>
        <w:sz w:val="16"/>
        <w:szCs w:val="16"/>
        <w:u w:color="000000"/>
        <w:rtl w:val="0"/>
      </w:rPr>
    </w:lvl>
  </w:abstractNum>
  <w:abstractNum w:abstractNumId="7" w15:restartNumberingAfterBreak="0">
    <w:nsid w:val="6A697A4C"/>
    <w:multiLevelType w:val="multilevel"/>
    <w:tmpl w:val="13D04EA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7A2371B7"/>
    <w:multiLevelType w:val="multilevel"/>
    <w:tmpl w:val="B68474E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C0"/>
    <w:rsid w:val="000C72C0"/>
    <w:rsid w:val="00100256"/>
    <w:rsid w:val="0013315D"/>
    <w:rsid w:val="00184553"/>
    <w:rsid w:val="004B5CCA"/>
    <w:rsid w:val="00A66E54"/>
    <w:rsid w:val="00AB5D84"/>
    <w:rsid w:val="00B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C2A21-0E43-4E04-BC66-6281068C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563C1"/>
      <w:sz w:val="20"/>
      <w:szCs w:val="20"/>
      <w:u w:val="single" w:color="0563C1"/>
    </w:rPr>
  </w:style>
  <w:style w:type="paragraph" w:styleId="Testonotaapidipagina">
    <w:name w:val="footnote text"/>
    <w:rPr>
      <w:rFonts w:ascii="Calibri" w:eastAsia="Calibri" w:hAnsi="Calibri" w:cs="Calibri"/>
      <w:color w:val="000000"/>
      <w:u w:color="000000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6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9"/>
      </w:numPr>
    </w:pPr>
  </w:style>
  <w:style w:type="numbering" w:customStyle="1" w:styleId="Stileimportato3">
    <w:name w:val="Stile importato 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torato@unip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cert.unip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cert.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UniPG</cp:lastModifiedBy>
  <cp:revision>2</cp:revision>
  <dcterms:created xsi:type="dcterms:W3CDTF">2019-05-22T11:14:00Z</dcterms:created>
  <dcterms:modified xsi:type="dcterms:W3CDTF">2019-05-22T11:14:00Z</dcterms:modified>
</cp:coreProperties>
</file>